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D2" w:rsidRPr="0084505D" w:rsidRDefault="00C507E7" w:rsidP="00C507E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05D">
        <w:rPr>
          <w:rFonts w:ascii="Times New Roman" w:hAnsi="Times New Roman" w:cs="Times New Roman"/>
          <w:sz w:val="20"/>
          <w:szCs w:val="20"/>
        </w:rPr>
        <w:t xml:space="preserve">Муниципальное </w:t>
      </w:r>
      <w:r w:rsidR="00C41BD2" w:rsidRPr="0084505D">
        <w:rPr>
          <w:rFonts w:ascii="Times New Roman" w:hAnsi="Times New Roman" w:cs="Times New Roman"/>
          <w:sz w:val="20"/>
          <w:szCs w:val="20"/>
        </w:rPr>
        <w:t xml:space="preserve">казенное </w:t>
      </w:r>
      <w:r w:rsidRPr="0084505D">
        <w:rPr>
          <w:rFonts w:ascii="Times New Roman" w:hAnsi="Times New Roman" w:cs="Times New Roman"/>
          <w:sz w:val="20"/>
          <w:szCs w:val="20"/>
        </w:rPr>
        <w:t xml:space="preserve">дошкольное образовательное учреждение </w:t>
      </w:r>
    </w:p>
    <w:p w:rsidR="00C41BD2" w:rsidRPr="0084505D" w:rsidRDefault="00C41BD2" w:rsidP="0084505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05D">
        <w:rPr>
          <w:rFonts w:ascii="Times New Roman" w:hAnsi="Times New Roman" w:cs="Times New Roman"/>
          <w:sz w:val="20"/>
          <w:szCs w:val="20"/>
        </w:rPr>
        <w:t>«Д</w:t>
      </w:r>
      <w:r w:rsidR="00C507E7" w:rsidRPr="0084505D">
        <w:rPr>
          <w:rFonts w:ascii="Times New Roman" w:hAnsi="Times New Roman" w:cs="Times New Roman"/>
          <w:sz w:val="20"/>
          <w:szCs w:val="20"/>
        </w:rPr>
        <w:t xml:space="preserve">етский сад </w:t>
      </w:r>
      <w:r w:rsidRPr="0084505D">
        <w:rPr>
          <w:rFonts w:ascii="Times New Roman" w:hAnsi="Times New Roman" w:cs="Times New Roman"/>
          <w:sz w:val="20"/>
          <w:szCs w:val="20"/>
        </w:rPr>
        <w:t>комбинированного вида № 16 «Радуга»</w:t>
      </w:r>
      <w:r w:rsidR="0084505D">
        <w:rPr>
          <w:rFonts w:ascii="Times New Roman" w:hAnsi="Times New Roman" w:cs="Times New Roman"/>
          <w:sz w:val="20"/>
          <w:szCs w:val="20"/>
        </w:rPr>
        <w:t xml:space="preserve"> </w:t>
      </w:r>
      <w:r w:rsidRPr="0084505D">
        <w:rPr>
          <w:rFonts w:ascii="Times New Roman" w:hAnsi="Times New Roman" w:cs="Times New Roman"/>
          <w:sz w:val="20"/>
          <w:szCs w:val="20"/>
        </w:rPr>
        <w:t>городского округа город Фролово</w:t>
      </w:r>
    </w:p>
    <w:p w:rsidR="00C507E7" w:rsidRPr="0084505D" w:rsidRDefault="00C41BD2" w:rsidP="00C507E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05D">
        <w:rPr>
          <w:rFonts w:ascii="Times New Roman" w:hAnsi="Times New Roman" w:cs="Times New Roman"/>
          <w:sz w:val="20"/>
          <w:szCs w:val="20"/>
        </w:rPr>
        <w:t xml:space="preserve">403532, Волгоградская область, </w:t>
      </w:r>
      <w:proofErr w:type="gramStart"/>
      <w:r w:rsidRPr="0084505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84505D">
        <w:rPr>
          <w:rFonts w:ascii="Times New Roman" w:hAnsi="Times New Roman" w:cs="Times New Roman"/>
          <w:sz w:val="20"/>
          <w:szCs w:val="20"/>
        </w:rPr>
        <w:t>. Фролово, ул. Заводская 29</w:t>
      </w:r>
    </w:p>
    <w:p w:rsidR="003D0A71" w:rsidRPr="0084505D" w:rsidRDefault="00C507E7" w:rsidP="0084505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05D">
        <w:rPr>
          <w:rFonts w:ascii="Times New Roman" w:hAnsi="Times New Roman" w:cs="Times New Roman"/>
          <w:sz w:val="20"/>
          <w:szCs w:val="20"/>
        </w:rPr>
        <w:t>т:8(</w:t>
      </w:r>
      <w:r w:rsidR="00C41BD2" w:rsidRPr="0084505D">
        <w:rPr>
          <w:rFonts w:ascii="Times New Roman" w:hAnsi="Times New Roman" w:cs="Times New Roman"/>
          <w:sz w:val="20"/>
          <w:szCs w:val="20"/>
        </w:rPr>
        <w:t>84465) 6-21-79, адрес э/</w:t>
      </w:r>
      <w:r w:rsidRPr="0084505D">
        <w:rPr>
          <w:rFonts w:ascii="Times New Roman" w:hAnsi="Times New Roman" w:cs="Times New Roman"/>
          <w:sz w:val="20"/>
          <w:szCs w:val="20"/>
        </w:rPr>
        <w:t xml:space="preserve">почты:  </w:t>
      </w:r>
      <w:proofErr w:type="spellStart"/>
      <w:r w:rsidR="00C41BD2" w:rsidRPr="0084505D">
        <w:rPr>
          <w:rFonts w:ascii="Times New Roman" w:hAnsi="Times New Roman" w:cs="Times New Roman"/>
          <w:sz w:val="20"/>
          <w:szCs w:val="20"/>
        </w:rPr>
        <w:t>fn_raduga@</w:t>
      </w:r>
      <w:proofErr w:type="spellEnd"/>
      <w:r w:rsidR="00C41BD2" w:rsidRPr="0084505D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4505D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84505D">
        <w:rPr>
          <w:rFonts w:ascii="Times New Roman" w:hAnsi="Times New Roman" w:cs="Times New Roman"/>
          <w:sz w:val="20"/>
          <w:szCs w:val="20"/>
        </w:rPr>
        <w:t>ru</w:t>
      </w:r>
      <w:proofErr w:type="spellEnd"/>
    </w:p>
    <w:p w:rsidR="00C41BD2" w:rsidRPr="0084505D" w:rsidRDefault="00AB6025" w:rsidP="00C41B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4505D">
        <w:rPr>
          <w:rStyle w:val="a3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План </w:t>
      </w:r>
      <w:r w:rsidR="00BD0C02" w:rsidRPr="0084505D">
        <w:rPr>
          <w:rStyle w:val="a3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реализации Концепции развития математического образования в </w:t>
      </w:r>
      <w:r w:rsidR="00BD0C02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Российской Федерации в </w:t>
      </w:r>
      <w:r w:rsidR="00C41BD2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МКДОУ «Д</w:t>
      </w:r>
      <w:r w:rsidR="00BD0C02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етский сад </w:t>
      </w:r>
      <w:r w:rsidR="00C41BD2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комбинированного вида № 16 «Радуга»</w:t>
      </w:r>
    </w:p>
    <w:p w:rsidR="00BD0C02" w:rsidRPr="0084505D" w:rsidRDefault="00BD0C02" w:rsidP="00C41B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 </w:t>
      </w:r>
      <w:r w:rsidR="00AB6025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2015</w:t>
      </w:r>
      <w:r w:rsidR="00D5412E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– </w:t>
      </w:r>
      <w:r w:rsidR="00AB6025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2016</w:t>
      </w:r>
      <w:bookmarkStart w:id="0" w:name="_GoBack"/>
      <w:bookmarkEnd w:id="0"/>
      <w:r w:rsidR="00D5412E"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учебном</w:t>
      </w:r>
      <w:r w:rsidRPr="008450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году</w:t>
      </w:r>
    </w:p>
    <w:p w:rsidR="00155BAA" w:rsidRPr="0084505D" w:rsidRDefault="00155BAA" w:rsidP="00C41B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7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BE7F1"/>
        <w:tblCellMar>
          <w:left w:w="0" w:type="dxa"/>
          <w:right w:w="0" w:type="dxa"/>
        </w:tblCellMar>
        <w:tblLook w:val="04A0"/>
      </w:tblPr>
      <w:tblGrid>
        <w:gridCol w:w="565"/>
        <w:gridCol w:w="5262"/>
        <w:gridCol w:w="2835"/>
        <w:gridCol w:w="2126"/>
      </w:tblGrid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107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 Правовое обеспечение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Разработка и утверждение плана мероприятий по реализации Концепции развития математического образования в ДОУ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сентябрь 2015г.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нормативно-правовой базы, обеспечивающей реализацию Концепции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октябрь-декабрь 2015г.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1.2.1.Разработка и утверждение локальных актов, регламентирующих деятельность ДОУ по реализации Концепции</w:t>
            </w: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5BAA" w:rsidRPr="0084505D" w:rsidTr="00845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1.2.2. Разработка и утверждение ежегодного плана работы по реализации Концепции</w:t>
            </w: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5BAA" w:rsidRPr="0084505D" w:rsidTr="0084505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1.2.3. Разработка и утверждение Положений о массовых мероприятиях среди воспитанников и педагогических работников, направленных на развитие математического образования</w:t>
            </w: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5BAA" w:rsidRPr="0084505D" w:rsidTr="0084505D">
        <w:trPr>
          <w:tblCellSpacing w:w="0" w:type="dxa"/>
        </w:trPr>
        <w:tc>
          <w:tcPr>
            <w:tcW w:w="107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Общественные мероприятия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Участие воспитанников ДОУ в муниципальных конкурсах, олимпиадах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мере их проведения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Участие воспитателей в семинарах, консультациях,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вебинарах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вопросам реализации Концепции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мере их проведения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мониторинга по ФЭМП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сентябрь 2015  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май 2016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участия воспитанников в дистанционных олимпиадах, конкурсах по математике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мере их проведения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Участие воспитанников в проектной деятельности</w:t>
            </w:r>
          </w:p>
          <w:p w:rsidR="00155BAA" w:rsidRPr="0084505D" w:rsidRDefault="00155BAA" w:rsidP="00155B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505D">
              <w:rPr>
                <w:rFonts w:ascii="Times New Roman" w:hAnsi="Times New Roman" w:cs="Times New Roman"/>
                <w:sz w:val="20"/>
                <w:szCs w:val="20"/>
              </w:rPr>
              <w:t xml:space="preserve"> группа инд. развития– </w:t>
            </w:r>
            <w:proofErr w:type="gramStart"/>
            <w:r w:rsidRPr="0084505D">
              <w:rPr>
                <w:rFonts w:ascii="Times New Roman" w:hAnsi="Times New Roman" w:cs="Times New Roman"/>
                <w:sz w:val="20"/>
                <w:szCs w:val="20"/>
              </w:rPr>
              <w:t>«В</w:t>
            </w:r>
            <w:proofErr w:type="gramEnd"/>
            <w:r w:rsidRPr="0084505D">
              <w:rPr>
                <w:rFonts w:ascii="Times New Roman" w:hAnsi="Times New Roman" w:cs="Times New Roman"/>
                <w:sz w:val="20"/>
                <w:szCs w:val="20"/>
              </w:rPr>
              <w:t xml:space="preserve"> стране Умных игр»</w:t>
            </w:r>
          </w:p>
          <w:p w:rsidR="00155BAA" w:rsidRPr="0084505D" w:rsidRDefault="00155BAA" w:rsidP="00155B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505D">
              <w:rPr>
                <w:rFonts w:ascii="Times New Roman" w:hAnsi="Times New Roman" w:cs="Times New Roman"/>
                <w:sz w:val="20"/>
                <w:szCs w:val="20"/>
              </w:rPr>
              <w:t>разновозрастная группа 3-5 лет – «Город Математика»</w:t>
            </w:r>
          </w:p>
          <w:p w:rsidR="00155BAA" w:rsidRPr="0084505D" w:rsidRDefault="00155BAA" w:rsidP="00155B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505D">
              <w:rPr>
                <w:rFonts w:ascii="Times New Roman" w:hAnsi="Times New Roman" w:cs="Times New Roman"/>
                <w:sz w:val="20"/>
                <w:szCs w:val="20"/>
              </w:rPr>
              <w:t>разновозрастная группа5-7 лет – «Занимательная математика»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планам воспитателей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дополнительной образовательной деятельности для детей старшего дошкольного возраста – кружок «Финансовая грамотность дошкольников»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сентябрь-декабрь 2015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организации развивающей предметно-пространственной среды, направленной на раннее развитие математической грамотности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декабрь 2015 г.;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май, декабрь 2016 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методической и практической помощи родителям (законным представителям) по развитию математической грамотности и культуры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107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  Кадровое обеспечение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непрерывного математического образования через курсы повышения квалификации, семинары,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вебинары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мере их проведения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107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 Информационно-методическое обеспечение</w:t>
            </w:r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на сайте ДОУ страницы «Концепция математического образования»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сентябрь 2015 года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spellEnd"/>
          </w:p>
        </w:tc>
      </w:tr>
      <w:tr w:rsidR="00155BAA" w:rsidRPr="0084505D" w:rsidTr="0084505D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Освещение мероприятий по реализации Концепции математического образования в ДОУ на сайте и информационных уголках групп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заведующий,</w:t>
            </w:r>
          </w:p>
          <w:p w:rsidR="00155BAA" w:rsidRPr="0084505D" w:rsidRDefault="00155BAA" w:rsidP="00155BA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восп-ль</w:t>
            </w:r>
            <w:proofErr w:type="gramStart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,в</w:t>
            </w:r>
            <w:proofErr w:type="gram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оспитатели</w:t>
            </w:r>
            <w:proofErr w:type="spellEnd"/>
            <w:r w:rsidRPr="00845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</w:t>
            </w:r>
          </w:p>
        </w:tc>
      </w:tr>
    </w:tbl>
    <w:p w:rsidR="00BD0C02" w:rsidRPr="0084505D" w:rsidRDefault="00BD0C02" w:rsidP="0084505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BD0C02" w:rsidRPr="0084505D" w:rsidSect="0084505D">
      <w:pgSz w:w="11906" w:h="16838"/>
      <w:pgMar w:top="284" w:right="1134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D0C02"/>
    <w:rsid w:val="00091DF7"/>
    <w:rsid w:val="000F0A07"/>
    <w:rsid w:val="00155BAA"/>
    <w:rsid w:val="001F012C"/>
    <w:rsid w:val="003D0A71"/>
    <w:rsid w:val="00434FF1"/>
    <w:rsid w:val="00521C0C"/>
    <w:rsid w:val="005E4571"/>
    <w:rsid w:val="0071429A"/>
    <w:rsid w:val="0084505D"/>
    <w:rsid w:val="008E02F5"/>
    <w:rsid w:val="008F44DF"/>
    <w:rsid w:val="00973BC3"/>
    <w:rsid w:val="00AB6025"/>
    <w:rsid w:val="00B20972"/>
    <w:rsid w:val="00B51E2B"/>
    <w:rsid w:val="00BD0C02"/>
    <w:rsid w:val="00C41BD2"/>
    <w:rsid w:val="00C507E7"/>
    <w:rsid w:val="00D5412E"/>
    <w:rsid w:val="00F0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0C02"/>
    <w:rPr>
      <w:b/>
      <w:bCs/>
    </w:rPr>
  </w:style>
  <w:style w:type="table" w:styleId="a4">
    <w:name w:val="Table Grid"/>
    <w:basedOn w:val="a1"/>
    <w:uiPriority w:val="59"/>
    <w:rsid w:val="00BD0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D5C3737BE1B74F8436F92813A7A2F0" ma:contentTypeVersion="0" ma:contentTypeDescription="Создание документа." ma:contentTypeScope="" ma:versionID="e91832100faf8cae847e6fed23b47907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AC0A7B9-3CC6-4534-AAEF-A3A01B8DE20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8E416-9498-4E22-A832-CF123CEC1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42B0-4854-4D0B-A031-8BCE289F5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реализации Концепции развития математического образования</vt:lpstr>
    </vt:vector>
  </TitlesOfParts>
  <Company>Home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реализации Концепции развития математического образования</dc:title>
  <dc:creator>детский сад 32</dc:creator>
  <cp:lastModifiedBy>анастасия</cp:lastModifiedBy>
  <cp:revision>15</cp:revision>
  <cp:lastPrinted>2016-01-22T06:33:00Z</cp:lastPrinted>
  <dcterms:created xsi:type="dcterms:W3CDTF">2015-12-14T06:35:00Z</dcterms:created>
  <dcterms:modified xsi:type="dcterms:W3CDTF">2016-01-22T06:34:00Z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0x01010048D5C3737BE1B74F8436F92813A7A2F0</vt:lpwstr>
  </property>
</Properties>
</file>