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CA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941F457" wp14:editId="0F7F96EE">
            <wp:extent cx="4812631" cy="706882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936" cy="708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11CA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11CA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внеурочной деятельности</w:t>
      </w: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«Юные инспектора дорожного движения»</w:t>
      </w:r>
    </w:p>
    <w:p w:rsidR="005A58E5" w:rsidRDefault="005A58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«Юные инспектора дорожного движения» разработана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учащихся 4 класса, возраст – 10 -12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примерной программы внеурочной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начального и среднего образования «Юные инспектора движения» под редакцией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В.А.Горского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«Просвещение», 2011год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«Юные инспекторы дорожного движения» — вовлечь учащихся в деятельность по профилактике детского дорожного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авматизма, познакомить их с содержанием работы специалистов, обеспечивающих безопасность дорожного движения. Занятия проводятся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раз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обучить правилам безопасного поведения на дорогах и улицах; познакомить с работой современных техниче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устройств, используемых в различных службах ГИБДД; дать опыт реальной деятельности по профилактике детского дорожного травматизма; научить приёмам оказания первой доврачебной помощи, пострадавшим в дорожно-транспортных происшествиях; развить природные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задатки, способствующие успеху в социальном и профессиональном самоопределении детей.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сети дорог, резкий рост количества транспорта породил целый ряд проблем. В последние годы в России наблюдается значительное число детей и подростков, которые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ановятся причиной дорожно-транспортных происшествий. 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Попадание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 в дорожно-транспортное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 Одним из методов решения проблемы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дорожно-транспортного травматизма является работа образовательных учреждений в данном направлении.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5A58E5" w:rsidRDefault="005A58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</w:t>
      </w:r>
    </w:p>
    <w:p w:rsidR="005A58E5" w:rsidRDefault="005A58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групповую и коллективную работу учащихся, совместную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ельность учащихся и родителей, закрепление получаемых знаний во время практических занятий и мероприятий по безопасности дорожного движения.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работы юных инспекторов движения следует считать воспитание на героических, трудовых традиц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юных инспекторов движения в духе гуманного отношения к людям, углублённое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ортных происшествиях, знакомство с оперативно-техническими средствами регулирования дорожного движения. Пропаганда Правил дорожного движения в школе, детском саду с использованием технических средств, знакомство с правилами для юных велосипедистов, 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коллективизма, дисциплинированности, ответственности за свои поступки.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школьников культуре поведения на улице тесно связано с развитием у детей ориентировки в пространстве. Кроме того, каждый педагог должен помнить, что нельзя воспитать дисцип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линированного пешехода, если с детства не прививать такие важные качества, как внимание, собранность, ответственность, осторожность, уверенность. Ведь часто именно отсутствие этих качеств становится причиной дорожных происшествий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занятиях по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«Юные инспектора дорожного движения» используются нетрадиционные формы: КВН, игры-путешествия и другие, особенно эффективны видео-уроки по соблюдению правил дорожного движения, проходят конкурсы рисунков, плакатов «Мы по городу идем», «Ты и дорога».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важных направлений работы следует считать 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устойчивый интерес к безопасности и здоровью детей как участников дорожного движения.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занятий дети участвуют в рейдах по обеспечению безопасности движения на улиц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и дорогах, в агитационных автопробегах по пропаганде правил поведения на дорогах и улицах. Проводятся состязания юных велосипедистов, конкурсы знатоков правил дорожного движения, состязания «Безопасное колесо» и др.</w:t>
      </w: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место кружка в учебном плане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рассчитана на 1 час в неделю (34 часа в год).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периода обучения учащиеся знакомятся с Правилами дорожного движения в доступной игровой форме, с использованием средств ИКТ.</w:t>
      </w: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универсальных учебных действий: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Личностные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образа «хороший пешеход, хороший пассажир»;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и личная ответственность за свои поступки, установка на здоровый образ жизни;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другим участникам дорожного движения;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ответственности человека за общее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благополучие;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прежде всего доброжелательность и эмоционально-нравственная отзывчивость;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мотивация и познавательный интерес к занятиям по программе «Юные инспектора дорожного движения»;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самооценке;</w:t>
      </w:r>
    </w:p>
    <w:p w:rsidR="005A58E5" w:rsidRDefault="005111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выки сотрудничества в разных ситуациях.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Метапредметные</w:t>
      </w:r>
      <w:proofErr w:type="spellEnd"/>
    </w:p>
    <w:p w:rsidR="005A58E5" w:rsidRDefault="005111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контроля и самооценки процесса и результата деятельности;</w:t>
      </w:r>
    </w:p>
    <w:p w:rsidR="005A58E5" w:rsidRDefault="005111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ставить и формулировать проблемы;</w:t>
      </w:r>
    </w:p>
    <w:p w:rsidR="005A58E5" w:rsidRDefault="005111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осознанного и произвольного построения сообщения в устной форме, в том числе творческого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характера;</w:t>
      </w:r>
    </w:p>
    <w:p w:rsidR="005A58E5" w:rsidRDefault="005111C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причинно-следственных связей;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Регулятивные</w:t>
      </w:r>
    </w:p>
    <w:p w:rsidR="005A58E5" w:rsidRDefault="005111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речи для регуляции своего действия;</w:t>
      </w:r>
    </w:p>
    <w:p w:rsidR="005A58E5" w:rsidRDefault="005111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предложений учителей, товарищей, родителей и других людей по исправлению допущенных ошибок;</w:t>
      </w:r>
    </w:p>
    <w:p w:rsidR="005A58E5" w:rsidRDefault="005111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формул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ировать то, что уже усвоено и что еще нужно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58E5" w:rsidRDefault="005111C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правильность выбора, планирования, выполнения и результата действия с требованиями конкретной задачи;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Коммуникативные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дети учатся: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группе, учитывать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мнения партнеров, отличные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вопросы;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за помощью;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свои затруднения;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помощь и сотрудничество;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формулировать собственное мнение и пози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контроль;</w:t>
      </w:r>
    </w:p>
    <w:p w:rsidR="005A58E5" w:rsidRDefault="005111C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освоения программы подводятся в форме игр-состязаний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автогородке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форме отчётного театрализованного представления по мотивам правил безопасного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на дорогах и улицах.</w:t>
      </w: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часа (1 час в неделю)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Введение в образовательную программу кружка.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1час)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Цели,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уголка по безопасности ДД.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2.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правил дорожного движения. (2 часа)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викторины по истории ПДД в уголок для классов.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3.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правил дорожного движения. (20 часов)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и их элементы. Проезжая часть. Разделительная полос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Полоса движения.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Тротуар. Прилегающие территории. Перекрестки.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перекрестков. Пересечение проезжих частей на перекрестках. Населенные пункты.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пешеходов – правосторонне движение, правила перехода дороги, места перехода проезжей части 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пассажиров – виды общественного транспорта, посадочные площадки и дорожные знаки, правила пове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 в салоне транспорта, перевоз грузов.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Взаимовежливые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пассажиров и водителя.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Предупреждающие знаки.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Знаки приоритета.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Предписывающие знаки.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Информационно-указательные знаки. Знак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сервиса. Знаки дополнительной информации.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Случаи, когда значение временных дорожных знаков и лини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 через железнодорожные переезды (1 час).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водителя при запрещающем сигнале светофора (кроме реверсивного) или регулировщика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анспортные средства, оборудованные маячками бел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лунного цвета и специальным звуковым сигналом.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перекрестков, движением на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управляет регулировщик. Проезд перекрестков со светофорным регулированием.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перевозки детей.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через железнодорожные пути.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Приближение к железнодорожному переезду. Места прекращения движ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в случаях, когда движение через переезд запрещено. Вынужденная остановка на железнодорожном переезде.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стоянка транспортных средств. Влияние погодных условий на движение транспортных средств. Тормозной и остановочный пути.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Дорожные ловушки.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ДТП.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ответственности пешеходов и водителей за нарушение ПДД.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задач, карточек по ПДД,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редложенные газетой «Добрая Дорога Детства».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инспектором ГИБДД по практическим вопросам.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викторины по ПДД в уголок.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занятия в начальной школе «Азбука дороги», «Сами не видят, а другим говорят».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начальным классам в соз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 схемы «Безопасный путь: Дом-школа-дом».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по правилам ДД.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4.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оказания первой медицинской доврачебной помощи. (6 часов)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помощь при ДТП. Информация, которую должен сообщить свидетель ДТП. Аптечка автомобиля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ее содержимое.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Раны, их виды, оказание первой помощи.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Вывихи и оказание первой медицинской помощи.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кровотечения и оказание первой медицинской помощи.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Переломы, их виды. Оказание первой помощи пострадавшему.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Ожоги, степени ожогов. Оказание первой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ощи.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повязок и способы их наложения.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Транспортировка пострадавшего, иммобилизация.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медицинским работником по практическим вопросам.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Наложение различных видов повязок. Оказание первой помощи при кровотечении. Оказание первой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ушибах, вывихах, ожогах, обморожении, переломах, обмороке, сердечном приступе.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Транспортировка пострадавшего.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5.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Традиционно-массовые мероприятия. (5 часов)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игры «Зеленый огонек» в начальных классах.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в старших классах по пропаганде ПДД.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участие в конкурсе агитбригад по ПДД.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участие в районном конкурсе «Безопасное колесо».</w:t>
      </w:r>
    </w:p>
    <w:p w:rsidR="005A58E5" w:rsidRDefault="005111C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различных конкурсах по ПДД (ко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нкурсы рисунков, плакатов, стихов, газет, сочинений…)</w:t>
      </w: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Календарно-тематическое планирование</w:t>
      </w:r>
    </w:p>
    <w:p w:rsidR="005A58E5" w:rsidRDefault="005A58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945" w:type="dxa"/>
        <w:tblInd w:w="10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187"/>
        <w:gridCol w:w="872"/>
        <w:gridCol w:w="561"/>
        <w:gridCol w:w="861"/>
        <w:gridCol w:w="2371"/>
        <w:gridCol w:w="3104"/>
        <w:gridCol w:w="2499"/>
      </w:tblGrid>
      <w:tr w:rsidR="005A58E5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педагога, форма занятия</w:t>
            </w:r>
          </w:p>
        </w:tc>
        <w:tc>
          <w:tcPr>
            <w:tcW w:w="3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 и умения</w:t>
            </w:r>
          </w:p>
        </w:tc>
      </w:tr>
      <w:tr w:rsidR="005A58E5"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A58E5" w:rsidRDefault="005A5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A58E5" w:rsidRDefault="005A5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A58E5" w:rsidRDefault="005A5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58E5" w:rsidRDefault="005A5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58E5" w:rsidRDefault="005A5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A58E5" w:rsidRDefault="005A5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Правила движения – закон улиц и дорог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по безопасности дорожного движения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оформления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и развитие правил дорожного движения. Информация о первом светофоре,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автотранспорте, велосипеде, дорожных знаках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ПДД. Общие положения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 и пассажиров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обязанности пешеходов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Дорога, ее элементы и правила поведения на дороге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элементы дороги и правила поведения на дороге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тротуаров, обочин, проезжих частей, трамвайных путей, разделительной полосы, пешеходной и велосипедной дорожек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Ответы на вопросы,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роль дорожных знаков в регулировании дорожного движения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дорожных знаков. Дорожные знаки и их группы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Предупреждающие знаки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называть предупреждающие знаки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приоритета. Запрещающие знаки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и называть знаки приоритета,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запрещающие знаки.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Предписывающие знаки. Знаки особых предписаний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называть предписывающие знаки, знаки особых предписаний.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знаки. Знаки сервиса. Таблички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называть знаки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регулирования ДД. Транспортные светофоры. Опознавательные знаки транспортных средств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называть знаки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разметка как способ регулирования дорожного движения. Виды разметки. Ее назначение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называть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игре «Зеленый огонек» в начальных классах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программы для игры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игры «Зеленый огонек» в начальных классах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Светофорное регулирование движения транспорта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пешеходов. Сигналы светофора. Виды светофоров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 регулировщика. Изучение и тренировка в подаче сигналов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Перекрестки и их виды. Проезд перекрестков.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перехода перекрестка. Пешеходные переходы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в старших классах по пропаганде ПДД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вопросов, оформление плакатов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транспортом. Правила перехода улицы после выхода из транспортных средств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Рассказ, показ,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Прослушивание,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Знать материал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ДТП. Причины ДТП. Решение задач по теме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решать задачи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требования при оказании ПМП при ДТП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Аптечка автомобиля и ее содержимое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кровотечений. Способы наложения повязок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материал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Переломы, их виды. Оказание первой помощи пострадавшим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оказывать первую помощь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Транспортировка пострадавшего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Рассказ, показ,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термины, оказывать первую помощь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Езда на велосипеде, технические требования, предъявляемые к велосипедисту. Экипировка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движения велосипедистов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показ, презентация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просмотр.</w:t>
            </w:r>
          </w:p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вопросы, чтение учебника по ПДД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A58E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памятки «Юному велосипедисту»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группе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памятку</w:t>
            </w:r>
          </w:p>
        </w:tc>
      </w:tr>
      <w:tr w:rsidR="005A58E5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33-34.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 по ПДД. Тестирование. Инструктаж по ТБ в летние каникулы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A58E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билеты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5A58E5" w:rsidRDefault="005111C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вопросы и карточки</w:t>
            </w:r>
          </w:p>
        </w:tc>
      </w:tr>
    </w:tbl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A58E5" w:rsidRDefault="005A5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A58E5" w:rsidRDefault="005111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Материально-техническая база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библиотечный фонд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Бурьян В.М. Классные часы по ПДД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М.:ТЦ Сфера, 2004.- 64 с.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Дмитрук В.П. Правила дорожного движения для школьников. - Ростов 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2005. – 160 с.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Извекова Н.А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дорожного движения для детей. - М.: ТЦ Сфера, 2005. - 6 с.</w:t>
      </w:r>
    </w:p>
    <w:p w:rsidR="005A58E5" w:rsidRDefault="005111C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безопасности дорожного 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ния», от 30.12.2001 года, № 196-ФЗ.</w:t>
      </w:r>
    </w:p>
    <w:p w:rsidR="005A58E5" w:rsidRDefault="005111C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РФ. Утверждены Постановление Совета Министров Правительства Российской Федерации от 7.05. 2003 года №265. Введены в действие с 1.07.2003 года.</w:t>
      </w:r>
    </w:p>
    <w:p w:rsidR="005A58E5" w:rsidRDefault="005111C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 к Правилам дорожного движения РФ за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09, 2010 годы</w:t>
      </w:r>
    </w:p>
    <w:p w:rsidR="005A58E5" w:rsidRDefault="005111C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профилактике детского дорожно-транспортного травматизма в общеобразовательных школах. М -1998.</w:t>
      </w:r>
    </w:p>
    <w:p w:rsidR="005A58E5" w:rsidRDefault="005111C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Ковалько «Игровой модульный курс по ПДД или школьник вышел на улицу.- М: «ВАКО», 2006, - 192 с.</w:t>
      </w:r>
    </w:p>
    <w:p w:rsidR="005A58E5" w:rsidRDefault="005111C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арии клубных мероприятий и общешкольных праздников. – М: «ВАКО», 2006. – 208 с.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экранные, музыкальные пособия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CD- диск «Правила дорожного движения для школьников». Теория и практика поведения на дороге. Тесты.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CD- диск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Игра на диске по правилам дорожного движения</w:t>
      </w:r>
    </w:p>
    <w:p w:rsidR="005A58E5" w:rsidRDefault="005111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материалы:</w:t>
      </w:r>
    </w:p>
    <w:p w:rsidR="005A58E5" w:rsidRDefault="005111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слайдовые презентации, видеофильмы;</w:t>
      </w:r>
    </w:p>
    <w:p w:rsidR="005A58E5" w:rsidRDefault="005111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по теме;</w:t>
      </w:r>
    </w:p>
    <w:p w:rsidR="005A58E5" w:rsidRDefault="005111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художественная, методическая литература</w:t>
      </w:r>
    </w:p>
    <w:sectPr w:rsidR="005A58E5">
      <w:footerReference w:type="default" r:id="rId10"/>
      <w:pgSz w:w="16838" w:h="11906" w:orient="landscape"/>
      <w:pgMar w:top="850" w:right="1134" w:bottom="1276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11CA">
      <w:pPr>
        <w:spacing w:after="0" w:line="240" w:lineRule="auto"/>
      </w:pPr>
      <w:r>
        <w:separator/>
      </w:r>
    </w:p>
  </w:endnote>
  <w:endnote w:type="continuationSeparator" w:id="0">
    <w:p w:rsidR="00000000" w:rsidRDefault="0051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603680"/>
      <w:docPartObj>
        <w:docPartGallery w:val="Page Numbers (Bottom of Page)"/>
        <w:docPartUnique/>
      </w:docPartObj>
    </w:sdtPr>
    <w:sdtEndPr/>
    <w:sdtContent>
      <w:p w:rsidR="005A58E5" w:rsidRDefault="005111CA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5A58E5" w:rsidRDefault="005A58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11CA">
      <w:pPr>
        <w:spacing w:after="0" w:line="240" w:lineRule="auto"/>
      </w:pPr>
      <w:r>
        <w:separator/>
      </w:r>
    </w:p>
  </w:footnote>
  <w:footnote w:type="continuationSeparator" w:id="0">
    <w:p w:rsidR="00000000" w:rsidRDefault="0051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295"/>
    <w:multiLevelType w:val="multilevel"/>
    <w:tmpl w:val="0BA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C4460CB"/>
    <w:multiLevelType w:val="multilevel"/>
    <w:tmpl w:val="52FE4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76F4BF2"/>
    <w:multiLevelType w:val="multilevel"/>
    <w:tmpl w:val="99FE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76F0EF0"/>
    <w:multiLevelType w:val="multilevel"/>
    <w:tmpl w:val="94E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8197AED"/>
    <w:multiLevelType w:val="multilevel"/>
    <w:tmpl w:val="3530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8310D57"/>
    <w:multiLevelType w:val="multilevel"/>
    <w:tmpl w:val="D13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04E33"/>
    <w:multiLevelType w:val="multilevel"/>
    <w:tmpl w:val="762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73F72A8A"/>
    <w:multiLevelType w:val="multilevel"/>
    <w:tmpl w:val="73EC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5"/>
    <w:rsid w:val="005111CA"/>
    <w:rsid w:val="005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4093E"/>
  </w:style>
  <w:style w:type="character" w:customStyle="1" w:styleId="a4">
    <w:name w:val="Нижний колонтитул Знак"/>
    <w:basedOn w:val="a0"/>
    <w:uiPriority w:val="99"/>
    <w:qFormat/>
    <w:rsid w:val="0064093E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F37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64093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4093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1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4093E"/>
  </w:style>
  <w:style w:type="character" w:customStyle="1" w:styleId="a4">
    <w:name w:val="Нижний колонтитул Знак"/>
    <w:basedOn w:val="a0"/>
    <w:uiPriority w:val="99"/>
    <w:qFormat/>
    <w:rsid w:val="0064093E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F37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64093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4093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1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3A3F-DD26-4FEE-BDD0-2B477038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2921</Words>
  <Characters>16652</Characters>
  <Application>Microsoft Office Word</Application>
  <DocSecurity>0</DocSecurity>
  <Lines>138</Lines>
  <Paragraphs>39</Paragraphs>
  <ScaleCrop>false</ScaleCrop>
  <Company/>
  <LinksUpToDate>false</LinksUpToDate>
  <CharactersWithSpaces>19534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7</cp:revision>
  <cp:lastPrinted>2020-08-24T18:38:00Z</cp:lastPrinted>
  <dcterms:created xsi:type="dcterms:W3CDTF">2020-08-24T18:06:00Z</dcterms:created>
  <dcterms:modified xsi:type="dcterms:W3CDTF">2022-10-19T05:17:00Z</dcterms:modified>
  <dc:language>ru-RU</dc:language>
</cp:coreProperties>
</file>