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D04" w:rsidRDefault="00664E7F" w:rsidP="00664E7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4E7F">
        <w:rPr>
          <w:rFonts w:ascii="Times New Roman" w:hAnsi="Times New Roman" w:cs="Times New Roman"/>
          <w:b/>
          <w:color w:val="FF0000"/>
          <w:sz w:val="24"/>
          <w:szCs w:val="24"/>
        </w:rPr>
        <w:t>ОБЕСПЕЧЕНИЕ ДОСТУПА В ЗДАНИЯ МКДОУ «ДЕТСКИЙ САД № 11 «СОЛНЫШКО»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64E7F">
        <w:rPr>
          <w:rFonts w:ascii="Times New Roman" w:hAnsi="Times New Roman" w:cs="Times New Roman"/>
          <w:b/>
          <w:color w:val="FF0000"/>
          <w:sz w:val="24"/>
          <w:szCs w:val="24"/>
        </w:rPr>
        <w:t>ИНВАЛИДОВ И ЛИЦ С ОГРАНИЧЕННЫМИ ВОЗМОЖНОСТЯМИ ЗДОРОВЬЯ</w:t>
      </w:r>
    </w:p>
    <w:p w:rsidR="00664E7F" w:rsidRDefault="00664E7F" w:rsidP="00664E7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64E7F" w:rsidRPr="00664E7F" w:rsidRDefault="00664E7F" w:rsidP="00664E7F">
      <w:pPr>
        <w:framePr w:hSpace="180" w:wrap="around" w:vAnchor="page" w:hAnchor="margin" w:y="339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E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Центральный вход оборудован звонком, </w:t>
      </w:r>
      <w:proofErr w:type="spellStart"/>
      <w:r w:rsidRPr="00664E7F">
        <w:rPr>
          <w:rFonts w:ascii="Times New Roman" w:eastAsia="Times New Roman" w:hAnsi="Times New Roman" w:cs="Times New Roman"/>
          <w:color w:val="000000"/>
          <w:sz w:val="28"/>
          <w:szCs w:val="28"/>
        </w:rPr>
        <w:t>домофоном</w:t>
      </w:r>
      <w:proofErr w:type="spellEnd"/>
      <w:r w:rsidRPr="00664E7F">
        <w:rPr>
          <w:rFonts w:ascii="Times New Roman" w:eastAsia="Times New Roman" w:hAnsi="Times New Roman" w:cs="Times New Roman"/>
          <w:color w:val="000000"/>
          <w:sz w:val="28"/>
          <w:szCs w:val="28"/>
        </w:rPr>
        <w:t>, пандусом не оборудован.</w:t>
      </w:r>
    </w:p>
    <w:p w:rsidR="00664E7F" w:rsidRPr="00664E7F" w:rsidRDefault="00664E7F" w:rsidP="00664E7F">
      <w:pPr>
        <w:framePr w:hSpace="180" w:wrap="around" w:vAnchor="page" w:hAnchor="margin" w:y="339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E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Конструктивные особенности здания ДОУ не предусматривают наличие подъемников.</w:t>
      </w:r>
    </w:p>
    <w:p w:rsidR="00664E7F" w:rsidRPr="00664E7F" w:rsidRDefault="00664E7F" w:rsidP="00664E7F">
      <w:pPr>
        <w:framePr w:hSpace="180" w:wrap="around" w:vAnchor="page" w:hAnchor="margin" w:y="3391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4E7F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</w:r>
    </w:p>
    <w:p w:rsidR="00664E7F" w:rsidRPr="00664E7F" w:rsidRDefault="00664E7F" w:rsidP="00664E7F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4E7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</w:r>
      <w:r w:rsidRPr="00664E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безопасной работы детский сад оснащен КТС, видеонаблюдением.  Имеется эвакуационное освещение – световое табло «Выход», установлена противопожарная сигнализация, прямая телефонная связь с пожарной частью.</w:t>
      </w:r>
    </w:p>
    <w:p w:rsidR="00664E7F" w:rsidRPr="004F0A09" w:rsidRDefault="004F0A09" w:rsidP="004F0A0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0A09">
        <w:rPr>
          <w:rFonts w:ascii="Times New Roman" w:hAnsi="Times New Roman" w:cs="Times New Roman"/>
          <w:sz w:val="24"/>
          <w:szCs w:val="24"/>
          <w:u w:val="single"/>
        </w:rPr>
        <w:t>Приспособления для доступа лиц с ограниченными возможностями здоровья и инвалидов планируется установить по мере поступления финансирования</w:t>
      </w:r>
    </w:p>
    <w:p w:rsidR="00664E7F" w:rsidRPr="00664E7F" w:rsidRDefault="00664E7F" w:rsidP="00664E7F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664E7F" w:rsidRPr="00664E7F" w:rsidSect="000D3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E7F"/>
    <w:rsid w:val="000D3D04"/>
    <w:rsid w:val="004F0A09"/>
    <w:rsid w:val="00664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4</cp:revision>
  <dcterms:created xsi:type="dcterms:W3CDTF">2018-11-07T08:20:00Z</dcterms:created>
  <dcterms:modified xsi:type="dcterms:W3CDTF">2018-11-07T08:27:00Z</dcterms:modified>
</cp:coreProperties>
</file>