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257" w:tblpY="1087"/>
        <w:tblW w:w="9215" w:type="dxa"/>
        <w:shd w:val="clear" w:color="auto" w:fill="0C294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5"/>
        <w:gridCol w:w="6600"/>
      </w:tblGrid>
      <w:tr w:rsidR="006B7592" w:rsidRPr="006B7592" w:rsidTr="006B7592">
        <w:tc>
          <w:tcPr>
            <w:tcW w:w="26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4" w:after="1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</w:t>
            </w: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именование показателя</w:t>
            </w:r>
          </w:p>
        </w:tc>
        <w:tc>
          <w:tcPr>
            <w:tcW w:w="66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4" w:after="14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Перечень специальных условий, имеющихся в </w:t>
            </w:r>
            <w:r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МКДОУ «Детский сад № 11 «Солнышко»</w:t>
            </w:r>
          </w:p>
        </w:tc>
      </w:tr>
      <w:tr w:rsidR="006B7592" w:rsidRPr="006B7592" w:rsidTr="006B7592">
        <w:tc>
          <w:tcPr>
            <w:tcW w:w="26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4" w:after="1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 и лицам с ограниченными возможностями здоровья</w:t>
            </w:r>
          </w:p>
        </w:tc>
        <w:tc>
          <w:tcPr>
            <w:tcW w:w="66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В учреждении имеются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— музыкальный зал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— физкультурный зал;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Имеется 1 физкультурная площадка, с травянистым покрытием, оборудованная в соответствии с возрастными особенностями.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Специально предусмотренные и оборудованные помещения отсутствуют.</w:t>
            </w:r>
          </w:p>
          <w:p w:rsidR="0071365A" w:rsidRPr="006B7592" w:rsidRDefault="006B7592" w:rsidP="0071365A">
            <w:pPr>
              <w:spacing w:before="14" w:after="14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В </w:t>
            </w:r>
            <w:r w:rsidR="0071365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МКДОУ «Детский сад № 11 «Солнышко» имеются: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мультимедийные средства обу</w:t>
            </w:r>
            <w:r w:rsidR="0071365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чения (экран – 1 шт, проектор- 1</w:t>
            </w: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шт), аудиотех</w:t>
            </w:r>
            <w:r w:rsidR="0071365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ника (музыкальные центры – 3 шт), акустическая система – 1</w:t>
            </w: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шт. Все специалисты детского сада обеспечены компьютерами. Музыкальный зал оборудован проектором, музыка</w:t>
            </w:r>
            <w:r w:rsidR="0071365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льным центром, фортепиано, акустической системой, ноутбуком.</w:t>
            </w: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В Учреждении имеются,</w:t>
            </w:r>
            <w:r w:rsidR="0071365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принтеры, цифровой фотоаппарат. Компьютеры 5</w:t>
            </w: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шт   имеют выход в интернет для работы с отчетной документацией, электронной почтой; планирование и мониторинг учебно-образовательной деятельности, осуществление методической помощи педагогам, организация консультаций, оформление педагогического опыта).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Средства обучения и воспитания, приспособленные для использования инвалидам и лицам с ограниченными возможностями здоровья, отсутствуют.</w:t>
            </w:r>
          </w:p>
        </w:tc>
      </w:tr>
      <w:tr w:rsidR="006B7592" w:rsidRPr="006B7592" w:rsidTr="006B7592">
        <w:tc>
          <w:tcPr>
            <w:tcW w:w="26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Обеспечение доступа в здание образовательной организации инвалидов и лиц с ограниченными возможностями здоровья</w:t>
            </w:r>
          </w:p>
          <w:p w:rsidR="00186E6A" w:rsidRPr="006B7592" w:rsidRDefault="00186E6A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Центральный вход оборудован звонком, </w:t>
            </w:r>
            <w:r w:rsidR="00186E6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домофоном, </w:t>
            </w: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пандусом не оборудован.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Конструктивные особенности здания ДОУ не предусматривают наличие подъемников.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Тактильные плитки, напольные метки, устройства для закрепления инвалидных колясок, поручни внутри помещений, в образовательной организации отсутствуют.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  <w:r w:rsidR="00186E6A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="00186E6A" w:rsidRPr="00186E6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В целях безопасной работы детский сад оснащен КЭВ, видеонаблюдением.  Имеется эвакуационное освещение – световое табло «Выход», установлена противопожарная сигнализация, прямая телефонная связь с пожарной частью.</w:t>
            </w:r>
          </w:p>
        </w:tc>
      </w:tr>
      <w:tr w:rsidR="006B7592" w:rsidRPr="006B7592" w:rsidTr="006B7592">
        <w:tc>
          <w:tcPr>
            <w:tcW w:w="26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Условия питания обучающихся, в том числе инвалидов и лиц с ограниченными возможностями здоровья.</w:t>
            </w:r>
          </w:p>
        </w:tc>
        <w:tc>
          <w:tcPr>
            <w:tcW w:w="66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Учреждение обеспечивает гарантированное и сбалансированное в 4-х разовом питание (завтрак, второй завтрак, обед, полдник) питание воспитанников в соответствии с десятидневным меню.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Питание воспитанников организуется в соответствии с примерным меню, утверждаемым заведующим Учреждением, рассчитанным не менее чем на 2 недели,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организациях.</w:t>
            </w:r>
          </w:p>
        </w:tc>
      </w:tr>
      <w:tr w:rsidR="006B7592" w:rsidRPr="006B7592" w:rsidTr="006B7592">
        <w:tc>
          <w:tcPr>
            <w:tcW w:w="26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Условия охраны здоровья обучающихся, в том числе инвалидов и лиц с ограниченными возможностями здоровья.</w:t>
            </w:r>
          </w:p>
        </w:tc>
        <w:tc>
          <w:tcPr>
            <w:tcW w:w="66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Здание организации оснащено противопожарной сигнализацией, необходимыми табличками и указателями, системой аварийного освещения, «тревожной кнопкой». В здании имеются в наличии необходимые средства пожаротушения.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Медицинское обслуживание воспитанников учреждения осуществляется в соответствии с договором с </w:t>
            </w:r>
            <w:r w:rsidR="0071365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Фроловской ЦРБ.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Для оказания доврачебной первичной медицинской помощи функционирует медицинский кабинет, оснащенный в соответствии со Стандартом оснащения медицинского блока.</w:t>
            </w:r>
          </w:p>
        </w:tc>
      </w:tr>
      <w:tr w:rsidR="006B7592" w:rsidRPr="006B7592" w:rsidTr="006B7592">
        <w:tc>
          <w:tcPr>
            <w:tcW w:w="26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Доступ к информационным системам и информационно- телекоммуникационным сетям, в том числе приспособленным для использования инвалидам и лицам с ограниченными возможностями здоровья</w:t>
            </w:r>
          </w:p>
        </w:tc>
        <w:tc>
          <w:tcPr>
            <w:tcW w:w="66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Особые условия доступа к информационным системам и информационно-коммуникационным сетям для инвалидов и лиц с ОВЗ могут быть предоставлены при работе с официальным сайтом </w:t>
            </w:r>
            <w:r w:rsidR="0071365A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МКДОУ «Детский сад № 11 «Солнышко» </w:t>
            </w: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и с другими сайтами образовательной направленности, на которых существует версия для слабовидящих.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Информационная база дошкольной организации оснащена: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— выходом в Интернет;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lastRenderedPageBreak/>
              <w:t>−электронной почтой;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— функционирует официальный сайт учреждения.</w:t>
            </w:r>
          </w:p>
        </w:tc>
      </w:tr>
      <w:tr w:rsidR="006B7592" w:rsidRPr="006B7592" w:rsidTr="006B7592">
        <w:tc>
          <w:tcPr>
            <w:tcW w:w="26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Наличие специальных средств обучения коллективного и индивидуального использования для инвалидов и лиц с ограниченными возможностями здоровья</w:t>
            </w:r>
          </w:p>
        </w:tc>
        <w:tc>
          <w:tcPr>
            <w:tcW w:w="66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>Специальные технические средства обучения коллективного и индивидуального пользования для инвалидов и лиц с ОВЗ отсутствуют.</w:t>
            </w:r>
          </w:p>
        </w:tc>
      </w:tr>
      <w:tr w:rsidR="006B7592" w:rsidRPr="006B7592" w:rsidTr="006B7592">
        <w:tc>
          <w:tcPr>
            <w:tcW w:w="2615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600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186E6A" w:rsidRDefault="006B7592" w:rsidP="006B759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FF0000"/>
                <w:sz w:val="24"/>
                <w:szCs w:val="24"/>
              </w:rPr>
            </w:pPr>
          </w:p>
        </w:tc>
      </w:tr>
    </w:tbl>
    <w:p w:rsidR="006B7592" w:rsidRPr="006B7592" w:rsidRDefault="006B7592" w:rsidP="006B75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6765" w:type="dxa"/>
        <w:tblInd w:w="14" w:type="dxa"/>
        <w:shd w:val="clear" w:color="auto" w:fill="0C294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19"/>
        <w:gridCol w:w="3646"/>
      </w:tblGrid>
      <w:tr w:rsidR="006B7592" w:rsidRPr="006B7592" w:rsidTr="006B7592">
        <w:tc>
          <w:tcPr>
            <w:tcW w:w="2937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4" w:after="1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Наличие обучающихся с ограниченными возможностями здоровья и инвалидностью</w:t>
            </w:r>
          </w:p>
        </w:tc>
        <w:tc>
          <w:tcPr>
            <w:tcW w:w="343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4" w:after="14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 2017-2018 учебном году в ДОУ обучались инвалиды: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 С нарушениями зрения  </w:t>
            </w:r>
            <w:r w:rsidRPr="006B759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(нет)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С нарушениями слуха </w:t>
            </w:r>
            <w:r w:rsidRPr="006B759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(нет)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 </w:t>
            </w: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3. С нарушениями опорно-двигательного аппарата </w:t>
            </w:r>
            <w:r w:rsidR="007136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- 1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 </w:t>
            </w: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4. С интеллектуальными нарушениями – </w:t>
            </w:r>
            <w:r w:rsidR="0071365A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нет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 С соматическими заболеваниями – </w:t>
            </w:r>
            <w:r w:rsidR="0071365A">
              <w:rPr>
                <w:rFonts w:ascii="Arial" w:eastAsia="Times New Roman" w:hAnsi="Arial" w:cs="Arial"/>
                <w:b/>
                <w:bCs/>
                <w:color w:val="000000"/>
                <w:sz w:val="16"/>
              </w:rPr>
              <w:t>нет</w:t>
            </w:r>
          </w:p>
        </w:tc>
      </w:tr>
      <w:tr w:rsidR="006B7592" w:rsidRPr="006B7592" w:rsidTr="006B7592">
        <w:tc>
          <w:tcPr>
            <w:tcW w:w="2937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Использование специальных учебников, учебных пособий и дидактических материалов</w:t>
            </w:r>
          </w:p>
        </w:tc>
        <w:tc>
          <w:tcPr>
            <w:tcW w:w="343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71365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 Все дети-инвалиды и дети с ОВЗ  обучаются по </w:t>
            </w:r>
            <w:r w:rsidR="007136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адаптированной программе.</w:t>
            </w:r>
          </w:p>
        </w:tc>
      </w:tr>
      <w:tr w:rsidR="006B7592" w:rsidRPr="006B7592" w:rsidTr="006B7592">
        <w:tc>
          <w:tcPr>
            <w:tcW w:w="2937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Использование специальных технических средств обучения коллективного и индивидуального пользования</w:t>
            </w:r>
          </w:p>
        </w:tc>
        <w:tc>
          <w:tcPr>
            <w:tcW w:w="343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Специальных технических средств обучения коллективного и индивидуального пользования по адаптированн</w:t>
            </w:r>
            <w:r w:rsidR="007136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ой образовательной программе нет.</w:t>
            </w:r>
          </w:p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 время проведения занятий в группах, где обучаются инвалиды и обучающиеся с ОВЗ, возможно применение  мультимедийных средств, оргтехники, слайд-проекторов и иных средств для повышения уровня восприятия учебной информации обучающимися с различными нарушениями. Для разъяснения отдельных вопросов педагогами дополнительно проводятся групповые и индивидуальные консультации</w:t>
            </w:r>
          </w:p>
        </w:tc>
      </w:tr>
      <w:tr w:rsidR="006B7592" w:rsidRPr="006B7592" w:rsidTr="006B7592">
        <w:tc>
          <w:tcPr>
            <w:tcW w:w="2937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Проведение групповых и индивидуальных коррекционных занятий</w:t>
            </w:r>
          </w:p>
        </w:tc>
        <w:tc>
          <w:tcPr>
            <w:tcW w:w="343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тренингов с лицами с ОВЗ  и инвалидностью по следующим направлениям: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— эффективная межличностная коммуникабельность детей;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— обучение навыкам самоконтроля;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— обучение эффективным формам поведения в стрессовых ситуациях;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— повышение самооценки личности лиц с ОВЗ;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— групповая психотерапия лиц с ОВЗ.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Организация психологической помощи:</w:t>
            </w:r>
          </w:p>
          <w:p w:rsidR="006B7592" w:rsidRPr="006B7592" w:rsidRDefault="006B7592" w:rsidP="006B7592">
            <w:pPr>
              <w:spacing w:before="120" w:after="12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6B7592" w:rsidRPr="006B7592" w:rsidTr="006B7592">
        <w:tc>
          <w:tcPr>
            <w:tcW w:w="2937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Оказание психологической и другой консультативной помощи обучающимся с ограниченными возможностями здоровья и инвалидностью</w:t>
            </w:r>
          </w:p>
        </w:tc>
        <w:tc>
          <w:tcPr>
            <w:tcW w:w="3434" w:type="dxa"/>
            <w:tcBorders>
              <w:top w:val="single" w:sz="6" w:space="0" w:color="4F8FE3"/>
              <w:left w:val="single" w:sz="6" w:space="0" w:color="4F8FE3"/>
              <w:bottom w:val="single" w:sz="6" w:space="0" w:color="4F8FE3"/>
              <w:right w:val="single" w:sz="6" w:space="0" w:color="4F8FE3"/>
            </w:tcBorders>
            <w:shd w:val="clear" w:color="auto" w:fill="auto"/>
            <w:tcMar>
              <w:top w:w="27" w:type="dxa"/>
              <w:left w:w="27" w:type="dxa"/>
              <w:bottom w:w="27" w:type="dxa"/>
              <w:right w:w="27" w:type="dxa"/>
            </w:tcMar>
            <w:hideMark/>
          </w:tcPr>
          <w:p w:rsidR="006B7592" w:rsidRPr="006B7592" w:rsidRDefault="006B7592" w:rsidP="006B7592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Исходя из конкретной ситуации и индивидуальных потребностей обучающихся инвалидов и лиц с ограниченными возможностями здоровья предусматривается: возможность индивидуального сопровождения  по организационным  вопросам; работа с семьей; методическая работа с педагогами; организация внеучебной (воспитательной) работы; оказание содействия детям с ОВЗ в </w:t>
            </w: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lastRenderedPageBreak/>
              <w:t>организации отдыха и т.д.        </w:t>
            </w:r>
          </w:p>
          <w:p w:rsidR="006B7592" w:rsidRPr="006B7592" w:rsidRDefault="006B7592" w:rsidP="0071365A">
            <w:pPr>
              <w:spacing w:before="120" w:after="12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Психолого-педагогическое сопровождение в детском саду организуют </w:t>
            </w:r>
            <w:r w:rsidR="0071365A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воспитатель и учитель-логопед.</w:t>
            </w:r>
            <w:r w:rsidRPr="006B7592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       </w:t>
            </w:r>
          </w:p>
        </w:tc>
      </w:tr>
    </w:tbl>
    <w:p w:rsidR="00C63370" w:rsidRDefault="00C63370"/>
    <w:sectPr w:rsidR="00C63370" w:rsidSect="00CA45B8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8CC" w:rsidRDefault="00AC78CC" w:rsidP="006B7592">
      <w:pPr>
        <w:spacing w:after="0" w:line="240" w:lineRule="auto"/>
      </w:pPr>
      <w:r>
        <w:separator/>
      </w:r>
    </w:p>
  </w:endnote>
  <w:endnote w:type="continuationSeparator" w:id="1">
    <w:p w:rsidR="00AC78CC" w:rsidRDefault="00AC78CC" w:rsidP="006B7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8CC" w:rsidRDefault="00AC78CC" w:rsidP="006B7592">
      <w:pPr>
        <w:spacing w:after="0" w:line="240" w:lineRule="auto"/>
      </w:pPr>
      <w:r>
        <w:separator/>
      </w:r>
    </w:p>
  </w:footnote>
  <w:footnote w:type="continuationSeparator" w:id="1">
    <w:p w:rsidR="00AC78CC" w:rsidRDefault="00AC78CC" w:rsidP="006B7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592" w:rsidRDefault="006B7592" w:rsidP="006B7592">
    <w:pPr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>Специальные технические средства обучения для коллективного и индивидуального пользования для инвалидов и лиц с ОВЗ</w:t>
    </w:r>
  </w:p>
  <w:p w:rsidR="006B7592" w:rsidRDefault="006B759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B7592"/>
    <w:rsid w:val="00186E6A"/>
    <w:rsid w:val="006B7592"/>
    <w:rsid w:val="0071365A"/>
    <w:rsid w:val="00AC78CC"/>
    <w:rsid w:val="00C07C11"/>
    <w:rsid w:val="00C63370"/>
    <w:rsid w:val="00CA4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7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759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B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B7592"/>
  </w:style>
  <w:style w:type="paragraph" w:styleId="a7">
    <w:name w:val="footer"/>
    <w:basedOn w:val="a"/>
    <w:link w:val="a8"/>
    <w:uiPriority w:val="99"/>
    <w:semiHidden/>
    <w:unhideWhenUsed/>
    <w:rsid w:val="006B7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B7592"/>
  </w:style>
  <w:style w:type="paragraph" w:styleId="a9">
    <w:name w:val="Balloon Text"/>
    <w:basedOn w:val="a"/>
    <w:link w:val="aa"/>
    <w:uiPriority w:val="99"/>
    <w:semiHidden/>
    <w:unhideWhenUsed/>
    <w:rsid w:val="0018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6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5</cp:revision>
  <dcterms:created xsi:type="dcterms:W3CDTF">2018-09-04T08:00:00Z</dcterms:created>
  <dcterms:modified xsi:type="dcterms:W3CDTF">2018-11-07T08:23:00Z</dcterms:modified>
</cp:coreProperties>
</file>