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AA7C7" w14:textId="77777777" w:rsidR="000C0A3F" w:rsidRDefault="000C0A3F" w:rsidP="000C0A3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C43">
        <w:rPr>
          <w:rFonts w:ascii="Times New Roman" w:eastAsia="Calibri" w:hAnsi="Times New Roman" w:cs="Times New Roman"/>
          <w:b/>
          <w:sz w:val="28"/>
          <w:szCs w:val="28"/>
        </w:rPr>
        <w:t>Аннотац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ия к рабочей программе по химии 10-11</w:t>
      </w:r>
      <w:r w:rsidRPr="00C10C43">
        <w:rPr>
          <w:rFonts w:ascii="Times New Roman" w:eastAsia="Calibri" w:hAnsi="Times New Roman" w:cs="Times New Roman"/>
          <w:b/>
          <w:sz w:val="28"/>
          <w:szCs w:val="28"/>
        </w:rPr>
        <w:t xml:space="preserve"> классы</w:t>
      </w:r>
    </w:p>
    <w:p w14:paraId="1E137927" w14:textId="77777777" w:rsidR="000C0A3F" w:rsidRPr="00C10C43" w:rsidRDefault="000C0A3F" w:rsidP="000C0A3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B8A62" w14:textId="77777777" w:rsidR="000C0A3F" w:rsidRDefault="000C0A3F" w:rsidP="000C0A3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proofErr w:type="gramStart"/>
      <w:r w:rsidRPr="00C10C43">
        <w:rPr>
          <w:rFonts w:ascii="Times New Roman" w:eastAsia="BatangChe" w:hAnsi="Times New Roman" w:cs="Times New Roman"/>
          <w:sz w:val="22"/>
          <w:szCs w:val="22"/>
        </w:rPr>
        <w:t>Рабоч</w:t>
      </w:r>
      <w:r>
        <w:rPr>
          <w:rFonts w:ascii="Times New Roman" w:eastAsia="BatangChe" w:hAnsi="Times New Roman" w:cs="Times New Roman"/>
          <w:sz w:val="22"/>
          <w:szCs w:val="22"/>
        </w:rPr>
        <w:t>ая программа по предмету «Химия» для 10-11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классов образовательных организаций составлена в соответствии с Федеральным государственным образовательным стандартом </w:t>
      </w:r>
      <w:r w:rsidRPr="00E45F30">
        <w:rPr>
          <w:rFonts w:ascii="Times New Roman" w:hAnsi="Times New Roman" w:cs="Times New Roman"/>
          <w:sz w:val="22"/>
          <w:szCs w:val="22"/>
        </w:rPr>
        <w:t>среднего общего образования (Приказ Министерства образования и науки Российской федерации от</w:t>
      </w:r>
      <w:r w:rsidRPr="00E45F30">
        <w:rPr>
          <w:sz w:val="22"/>
          <w:szCs w:val="22"/>
        </w:rPr>
        <w:t xml:space="preserve"> </w:t>
      </w:r>
      <w:r w:rsidRPr="00E45F30">
        <w:rPr>
          <w:rFonts w:ascii="Times New Roman" w:hAnsi="Times New Roman" w:cs="Times New Roman"/>
          <w:sz w:val="22"/>
          <w:szCs w:val="22"/>
        </w:rPr>
        <w:t>17 .05.2012 года № 413)</w:t>
      </w:r>
      <w:r w:rsidRPr="00C10C43">
        <w:rPr>
          <w:rFonts w:ascii="Times New Roman" w:eastAsia="BatangChe" w:hAnsi="Times New Roman" w:cs="Times New Roman"/>
          <w:sz w:val="22"/>
          <w:szCs w:val="22"/>
        </w:rPr>
        <w:t>, Примерной основной обра</w:t>
      </w:r>
      <w:r>
        <w:rPr>
          <w:rFonts w:ascii="Times New Roman" w:eastAsia="BatangChe" w:hAnsi="Times New Roman" w:cs="Times New Roman"/>
          <w:sz w:val="22"/>
          <w:szCs w:val="22"/>
        </w:rPr>
        <w:t>зовательной программой среднего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общего образования (одобрена решением федерального учебно-методического объединения по общему образованию, протокол</w:t>
      </w:r>
      <w:r w:rsidRPr="009A37B2">
        <w:rPr>
          <w:rFonts w:ascii="Arial" w:eastAsia="Times New Roman" w:hAnsi="Arial" w:cs="Arial"/>
          <w:color w:val="000000"/>
          <w:sz w:val="22"/>
          <w:szCs w:val="22"/>
          <w:shd w:val="clear" w:color="auto" w:fill="F0F0F0"/>
          <w:lang w:eastAsia="ru-RU"/>
        </w:rPr>
        <w:t xml:space="preserve"> </w:t>
      </w:r>
      <w:r w:rsidRPr="000C11EA">
        <w:rPr>
          <w:rFonts w:ascii="Times New Roman" w:hAnsi="Times New Roman" w:cs="Times New Roman"/>
          <w:sz w:val="24"/>
          <w:szCs w:val="24"/>
        </w:rPr>
        <w:t>от 28 июня 2016 г. № 2/16-з),</w:t>
      </w:r>
      <w:r>
        <w:rPr>
          <w:rFonts w:ascii="Times New Roman" w:eastAsia="BatangChe" w:hAnsi="Times New Roman" w:cs="Times New Roman"/>
          <w:sz w:val="22"/>
          <w:szCs w:val="22"/>
        </w:rPr>
        <w:t xml:space="preserve"> авторской программы</w:t>
      </w:r>
      <w:r w:rsidRPr="00C10C4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0C0A3F">
        <w:rPr>
          <w:rFonts w:ascii="Times New Roman" w:hAnsi="Times New Roman" w:cs="Times New Roman"/>
          <w:sz w:val="22"/>
          <w:szCs w:val="22"/>
        </w:rPr>
        <w:t>О. С.</w:t>
      </w:r>
      <w:proofErr w:type="gramEnd"/>
      <w:r w:rsidRPr="000C0A3F">
        <w:rPr>
          <w:rFonts w:ascii="Times New Roman" w:hAnsi="Times New Roman" w:cs="Times New Roman"/>
          <w:sz w:val="22"/>
          <w:szCs w:val="22"/>
        </w:rPr>
        <w:t xml:space="preserve"> Габриелян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курса «Химия» для  10-11 классов</w:t>
      </w:r>
      <w:r w:rsidRPr="009410C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, базовый уровень.</w:t>
      </w:r>
    </w:p>
    <w:p w14:paraId="7798BACC" w14:textId="77777777" w:rsidR="000C0A3F" w:rsidRDefault="000C0A3F" w:rsidP="000C0A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32536" w14:textId="77777777" w:rsidR="000C0A3F" w:rsidRPr="000C0A3F" w:rsidRDefault="000C0A3F" w:rsidP="000C0A3F">
      <w:pPr>
        <w:spacing w:after="160" w:line="259" w:lineRule="auto"/>
        <w:rPr>
          <w:rFonts w:ascii="Times New Roman" w:eastAsiaTheme="minorHAnsi" w:hAnsi="Times New Roman" w:cs="Times New Roman"/>
          <w:b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b/>
          <w:sz w:val="22"/>
          <w:szCs w:val="22"/>
        </w:rPr>
        <w:t>Цели и задачи курса:</w:t>
      </w:r>
    </w:p>
    <w:p w14:paraId="5FF76141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формирование у обучающихся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14:paraId="305AF63F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формирование у обучающихся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— используя для этого химические знания;</w:t>
      </w:r>
    </w:p>
    <w:p w14:paraId="2CA59D7D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 —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жизни;</w:t>
      </w:r>
    </w:p>
    <w:p w14:paraId="68978CA4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формирование системы химических знаний как компонента естественнонаучной картины мира;</w:t>
      </w:r>
    </w:p>
    <w:p w14:paraId="18FB4D51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поведения, в быту и трудовой деятельности;</w:t>
      </w:r>
    </w:p>
    <w:p w14:paraId="7BD1D8D1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выработку у обучающихся понимания общественной потребности в развитии химии, а также формирование у них отношения к химии как возможной области будущей практической деятельности;</w:t>
      </w:r>
    </w:p>
    <w:p w14:paraId="3C77B333" w14:textId="77777777" w:rsidR="000C0A3F" w:rsidRPr="000C0A3F" w:rsidRDefault="000C0A3F" w:rsidP="000C0A3F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0C0A3F">
        <w:rPr>
          <w:rFonts w:ascii="Times New Roman" w:eastAsiaTheme="minorHAnsi" w:hAnsi="Times New Roman" w:cs="Times New Roman"/>
          <w:sz w:val="22"/>
          <w:szCs w:val="22"/>
        </w:rPr>
        <w:t>формирование умений безопасного обращения с веществами, используемыми в повседневной жизни.</w:t>
      </w:r>
    </w:p>
    <w:p w14:paraId="57228D4F" w14:textId="77777777" w:rsidR="000C0A3F" w:rsidRDefault="000C0A3F" w:rsidP="000C0A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3EB1C" w14:textId="77777777" w:rsidR="000C0A3F" w:rsidRPr="009A37B2" w:rsidRDefault="000C0A3F" w:rsidP="000C0A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F8217" w14:textId="77777777" w:rsidR="000C0A3F" w:rsidRPr="00C10C43" w:rsidRDefault="000C0A3F" w:rsidP="000C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C4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341E7BEE" w14:textId="040CA13D" w:rsidR="000C0A3F" w:rsidRPr="000C0A3F" w:rsidRDefault="000C0A3F" w:rsidP="000C0A3F">
      <w:pPr>
        <w:ind w:firstLine="709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Рабочая программа среднего общего образования по хим</w:t>
      </w:r>
      <w:r w:rsidRPr="00C10C43">
        <w:rPr>
          <w:rFonts w:ascii="Times New Roman" w:hAnsi="Times New Roman" w:cs="Times New Roman"/>
          <w:sz w:val="22"/>
          <w:szCs w:val="22"/>
        </w:rPr>
        <w:t xml:space="preserve">ии составлена в соответствии с количеством часов, указанным в учебном плане МБОУ </w:t>
      </w:r>
      <w:r w:rsidR="000C11EA">
        <w:rPr>
          <w:rFonts w:ascii="Times New Roman" w:hAnsi="Times New Roman" w:cs="Times New Roman"/>
          <w:sz w:val="22"/>
          <w:szCs w:val="22"/>
        </w:rPr>
        <w:t>Солонцовской</w:t>
      </w:r>
      <w:bookmarkStart w:id="0" w:name="_GoBack"/>
      <w:bookmarkEnd w:id="0"/>
      <w:r w:rsidRPr="00C10C43">
        <w:rPr>
          <w:rFonts w:ascii="Times New Roman" w:hAnsi="Times New Roman" w:cs="Times New Roman"/>
          <w:sz w:val="22"/>
          <w:szCs w:val="22"/>
        </w:rPr>
        <w:t xml:space="preserve"> СШ.</w:t>
      </w:r>
      <w:r w:rsidRPr="000C0A3F">
        <w:rPr>
          <w:rFonts w:ascii="Times New Roman" w:eastAsiaTheme="minorHAnsi" w:hAnsi="Times New Roman" w:cs="Times New Roman"/>
          <w:sz w:val="22"/>
          <w:szCs w:val="22"/>
        </w:rPr>
        <w:t xml:space="preserve"> На базовом уровне на  изучение предмета в 10-11 классах отводится 68 часов учебного времени, по 34 часа в каждом классе (1 час в неделю, 34 рабочие недели).</w:t>
      </w:r>
    </w:p>
    <w:p w14:paraId="10852F8F" w14:textId="77777777" w:rsidR="00153F33" w:rsidRDefault="000C11EA" w:rsidP="000C0A3F">
      <w:pPr>
        <w:rPr>
          <w:rFonts w:ascii="Times New Roman" w:hAnsi="Times New Roman" w:cs="Times New Roman"/>
          <w:sz w:val="22"/>
          <w:szCs w:val="22"/>
        </w:rPr>
      </w:pPr>
    </w:p>
    <w:p w14:paraId="607E291C" w14:textId="77777777" w:rsidR="000C0A3F" w:rsidRDefault="000C0A3F" w:rsidP="000C0A3F">
      <w:pPr>
        <w:rPr>
          <w:rFonts w:ascii="Times New Roman" w:hAnsi="Times New Roman" w:cs="Times New Roman"/>
          <w:sz w:val="22"/>
          <w:szCs w:val="22"/>
        </w:rPr>
      </w:pPr>
    </w:p>
    <w:p w14:paraId="62FBFECC" w14:textId="77777777" w:rsidR="000C0A3F" w:rsidRDefault="000C0A3F" w:rsidP="000C0A3F">
      <w:pPr>
        <w:rPr>
          <w:rFonts w:ascii="Times New Roman" w:hAnsi="Times New Roman" w:cs="Times New Roman"/>
          <w:sz w:val="22"/>
          <w:szCs w:val="22"/>
        </w:rPr>
      </w:pPr>
    </w:p>
    <w:p w14:paraId="786AB9F6" w14:textId="77777777" w:rsidR="000C0A3F" w:rsidRDefault="000C0A3F" w:rsidP="000C0A3F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pPr w:leftFromText="180" w:rightFromText="180" w:vertAnchor="text" w:horzAnchor="margin" w:tblpXSpec="center" w:tblpY="353"/>
        <w:tblW w:w="0" w:type="auto"/>
        <w:tblLook w:val="04A0" w:firstRow="1" w:lastRow="0" w:firstColumn="1" w:lastColumn="0" w:noHBand="0" w:noVBand="1"/>
      </w:tblPr>
      <w:tblGrid>
        <w:gridCol w:w="1057"/>
        <w:gridCol w:w="3334"/>
        <w:gridCol w:w="1424"/>
      </w:tblGrid>
      <w:tr w:rsidR="000C0A3F" w:rsidRPr="000C0A3F" w14:paraId="1F056E3D" w14:textId="77777777" w:rsidTr="000C0A3F">
        <w:tc>
          <w:tcPr>
            <w:tcW w:w="1057" w:type="dxa"/>
          </w:tcPr>
          <w:p w14:paraId="316D1B1D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lastRenderedPageBreak/>
              <w:t>№ раздела, темы</w:t>
            </w:r>
          </w:p>
        </w:tc>
        <w:tc>
          <w:tcPr>
            <w:tcW w:w="3334" w:type="dxa"/>
          </w:tcPr>
          <w:p w14:paraId="41B5EE0B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7B79F2E9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Раздел, тема урока</w:t>
            </w:r>
          </w:p>
        </w:tc>
        <w:tc>
          <w:tcPr>
            <w:tcW w:w="1424" w:type="dxa"/>
          </w:tcPr>
          <w:p w14:paraId="1068C976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0C0A3F" w:rsidRPr="000C0A3F" w14:paraId="591F7B7D" w14:textId="77777777" w:rsidTr="000C0A3F">
        <w:tc>
          <w:tcPr>
            <w:tcW w:w="1057" w:type="dxa"/>
          </w:tcPr>
          <w:p w14:paraId="2E62E0BE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C0A3F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3334" w:type="dxa"/>
          </w:tcPr>
          <w:p w14:paraId="2254B6E9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Введение</w:t>
            </w:r>
          </w:p>
        </w:tc>
        <w:tc>
          <w:tcPr>
            <w:tcW w:w="1424" w:type="dxa"/>
          </w:tcPr>
          <w:p w14:paraId="26F9D2FA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</w:tr>
      <w:tr w:rsidR="000C0A3F" w:rsidRPr="000C0A3F" w14:paraId="569D982B" w14:textId="77777777" w:rsidTr="000C0A3F">
        <w:tc>
          <w:tcPr>
            <w:tcW w:w="1057" w:type="dxa"/>
          </w:tcPr>
          <w:p w14:paraId="27D14CDE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34" w:type="dxa"/>
          </w:tcPr>
          <w:p w14:paraId="237EAE0D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Углеводороды и их природные источники</w:t>
            </w:r>
          </w:p>
        </w:tc>
        <w:tc>
          <w:tcPr>
            <w:tcW w:w="1424" w:type="dxa"/>
          </w:tcPr>
          <w:p w14:paraId="4DE7F48D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9</w:t>
            </w:r>
          </w:p>
        </w:tc>
      </w:tr>
      <w:tr w:rsidR="000C0A3F" w:rsidRPr="000C0A3F" w14:paraId="4A3814AF" w14:textId="77777777" w:rsidTr="000C0A3F">
        <w:tc>
          <w:tcPr>
            <w:tcW w:w="1057" w:type="dxa"/>
          </w:tcPr>
          <w:p w14:paraId="76E38661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34" w:type="dxa"/>
          </w:tcPr>
          <w:p w14:paraId="11A73280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Кислородсодержащие органические соединения</w:t>
            </w:r>
          </w:p>
        </w:tc>
        <w:tc>
          <w:tcPr>
            <w:tcW w:w="1424" w:type="dxa"/>
          </w:tcPr>
          <w:p w14:paraId="56490455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0C0A3F" w:rsidRPr="000C0A3F" w14:paraId="28F4FAFF" w14:textId="77777777" w:rsidTr="000C0A3F">
        <w:tc>
          <w:tcPr>
            <w:tcW w:w="1057" w:type="dxa"/>
          </w:tcPr>
          <w:p w14:paraId="647E5550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34" w:type="dxa"/>
          </w:tcPr>
          <w:p w14:paraId="5D9BD2CD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Азотсодержащие органические соединения</w:t>
            </w:r>
          </w:p>
        </w:tc>
        <w:tc>
          <w:tcPr>
            <w:tcW w:w="1424" w:type="dxa"/>
          </w:tcPr>
          <w:p w14:paraId="3DF2DC2A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</w:tr>
      <w:tr w:rsidR="000C0A3F" w:rsidRPr="000C0A3F" w14:paraId="0E902542" w14:textId="77777777" w:rsidTr="000C0A3F">
        <w:tc>
          <w:tcPr>
            <w:tcW w:w="1057" w:type="dxa"/>
          </w:tcPr>
          <w:p w14:paraId="594DC3E7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34" w:type="dxa"/>
          </w:tcPr>
          <w:p w14:paraId="176168C3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Химия и жизнь</w:t>
            </w:r>
          </w:p>
        </w:tc>
        <w:tc>
          <w:tcPr>
            <w:tcW w:w="1424" w:type="dxa"/>
          </w:tcPr>
          <w:p w14:paraId="0EFCAD47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0C0A3F" w:rsidRPr="000C0A3F" w14:paraId="5C3BCEC9" w14:textId="77777777" w:rsidTr="000C0A3F">
        <w:trPr>
          <w:trHeight w:val="286"/>
        </w:trPr>
        <w:tc>
          <w:tcPr>
            <w:tcW w:w="1057" w:type="dxa"/>
            <w:tcBorders>
              <w:bottom w:val="single" w:sz="4" w:space="0" w:color="auto"/>
            </w:tcBorders>
          </w:tcPr>
          <w:p w14:paraId="4AF20BC0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14:paraId="42B9961F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64C10724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14:paraId="7D78E5A2" w14:textId="77777777" w:rsidR="000C0A3F" w:rsidRPr="000C0A3F" w:rsidRDefault="000C0A3F" w:rsidP="000C0A3F">
      <w:pPr>
        <w:tabs>
          <w:tab w:val="left" w:pos="12855"/>
        </w:tabs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C0A3F">
        <w:rPr>
          <w:rFonts w:ascii="Times New Roman" w:eastAsiaTheme="minorHAnsi" w:hAnsi="Times New Roman" w:cs="Times New Roman"/>
          <w:b/>
          <w:sz w:val="24"/>
          <w:szCs w:val="24"/>
        </w:rPr>
        <w:t>10 класс</w:t>
      </w:r>
    </w:p>
    <w:p w14:paraId="220E7848" w14:textId="77777777" w:rsidR="000C0A3F" w:rsidRP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20292286" w14:textId="77777777" w:rsidR="000C0A3F" w:rsidRP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51E2347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03C4843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3AD1AA4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12E3D96D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A18E7E4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884DFA2" w14:textId="77777777" w:rsid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C842078" w14:textId="77777777" w:rsidR="000C0A3F" w:rsidRPr="000C0A3F" w:rsidRDefault="000C0A3F" w:rsidP="000C0A3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C0A3F">
        <w:rPr>
          <w:rFonts w:ascii="Times New Roman" w:eastAsiaTheme="minorHAnsi" w:hAnsi="Times New Roman" w:cs="Times New Roman"/>
          <w:b/>
          <w:sz w:val="24"/>
          <w:szCs w:val="24"/>
        </w:rPr>
        <w:t>11 класс</w:t>
      </w:r>
    </w:p>
    <w:tbl>
      <w:tblPr>
        <w:tblStyle w:val="a3"/>
        <w:tblW w:w="0" w:type="auto"/>
        <w:tblInd w:w="1819" w:type="dxa"/>
        <w:tblLook w:val="04A0" w:firstRow="1" w:lastRow="0" w:firstColumn="1" w:lastColumn="0" w:noHBand="0" w:noVBand="1"/>
      </w:tblPr>
      <w:tblGrid>
        <w:gridCol w:w="1068"/>
        <w:gridCol w:w="3282"/>
        <w:gridCol w:w="1438"/>
      </w:tblGrid>
      <w:tr w:rsidR="000C0A3F" w:rsidRPr="000C0A3F" w14:paraId="1807BEE5" w14:textId="77777777" w:rsidTr="000C0A3F">
        <w:tc>
          <w:tcPr>
            <w:tcW w:w="1068" w:type="dxa"/>
          </w:tcPr>
          <w:p w14:paraId="53DE7488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3282" w:type="dxa"/>
          </w:tcPr>
          <w:p w14:paraId="1829768D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09B5BD58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Раздел, тема урока</w:t>
            </w:r>
          </w:p>
        </w:tc>
        <w:tc>
          <w:tcPr>
            <w:tcW w:w="1438" w:type="dxa"/>
          </w:tcPr>
          <w:p w14:paraId="1C2D7C56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0C0A3F" w:rsidRPr="000C0A3F" w14:paraId="00476189" w14:textId="77777777" w:rsidTr="000C0A3F">
        <w:tc>
          <w:tcPr>
            <w:tcW w:w="1068" w:type="dxa"/>
          </w:tcPr>
          <w:p w14:paraId="7C330DE3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82" w:type="dxa"/>
          </w:tcPr>
          <w:p w14:paraId="4DA8AE3B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Периодический закон и строение атома</w:t>
            </w:r>
          </w:p>
        </w:tc>
        <w:tc>
          <w:tcPr>
            <w:tcW w:w="1438" w:type="dxa"/>
          </w:tcPr>
          <w:p w14:paraId="5B30F582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0C0A3F" w:rsidRPr="000C0A3F" w14:paraId="691B0833" w14:textId="77777777" w:rsidTr="000C0A3F">
        <w:tc>
          <w:tcPr>
            <w:tcW w:w="1068" w:type="dxa"/>
          </w:tcPr>
          <w:p w14:paraId="4D75680F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82" w:type="dxa"/>
          </w:tcPr>
          <w:p w14:paraId="2C25F67F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Строение вещества</w:t>
            </w:r>
          </w:p>
        </w:tc>
        <w:tc>
          <w:tcPr>
            <w:tcW w:w="1438" w:type="dxa"/>
          </w:tcPr>
          <w:p w14:paraId="476E2F57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11</w:t>
            </w:r>
          </w:p>
        </w:tc>
      </w:tr>
      <w:tr w:rsidR="000C0A3F" w:rsidRPr="000C0A3F" w14:paraId="22A6C24C" w14:textId="77777777" w:rsidTr="000C0A3F">
        <w:tc>
          <w:tcPr>
            <w:tcW w:w="1068" w:type="dxa"/>
          </w:tcPr>
          <w:p w14:paraId="4D16866F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82" w:type="dxa"/>
          </w:tcPr>
          <w:p w14:paraId="74303E77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Электролитическая диссоциация</w:t>
            </w:r>
          </w:p>
        </w:tc>
        <w:tc>
          <w:tcPr>
            <w:tcW w:w="1438" w:type="dxa"/>
          </w:tcPr>
          <w:p w14:paraId="79D95BE1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0C0A3F" w:rsidRPr="000C0A3F" w14:paraId="5B7FD7C7" w14:textId="77777777" w:rsidTr="000C0A3F">
        <w:tc>
          <w:tcPr>
            <w:tcW w:w="1068" w:type="dxa"/>
          </w:tcPr>
          <w:p w14:paraId="7278A550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82" w:type="dxa"/>
          </w:tcPr>
          <w:p w14:paraId="196AE7C0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Химические реакции</w:t>
            </w:r>
          </w:p>
        </w:tc>
        <w:tc>
          <w:tcPr>
            <w:tcW w:w="1438" w:type="dxa"/>
          </w:tcPr>
          <w:p w14:paraId="354963A1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sz w:val="22"/>
                <w:szCs w:val="22"/>
              </w:rPr>
              <w:t>12</w:t>
            </w:r>
          </w:p>
        </w:tc>
      </w:tr>
      <w:tr w:rsidR="000C0A3F" w:rsidRPr="000C0A3F" w14:paraId="2E223F86" w14:textId="77777777" w:rsidTr="000C0A3F">
        <w:trPr>
          <w:trHeight w:val="295"/>
        </w:trPr>
        <w:tc>
          <w:tcPr>
            <w:tcW w:w="1068" w:type="dxa"/>
            <w:tcBorders>
              <w:bottom w:val="single" w:sz="4" w:space="0" w:color="auto"/>
            </w:tcBorders>
          </w:tcPr>
          <w:p w14:paraId="5285C149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054FF1C" w14:textId="77777777" w:rsidR="000C0A3F" w:rsidRPr="000C0A3F" w:rsidRDefault="000C0A3F" w:rsidP="000C0A3F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07CBBD1A" w14:textId="77777777" w:rsidR="000C0A3F" w:rsidRPr="000C0A3F" w:rsidRDefault="000C0A3F" w:rsidP="000C0A3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0C0A3F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14:paraId="72EBD08B" w14:textId="77777777" w:rsidR="000C0A3F" w:rsidRDefault="000C0A3F" w:rsidP="000C0A3F">
      <w:pPr>
        <w:rPr>
          <w:rFonts w:ascii="Times New Roman" w:hAnsi="Times New Roman" w:cs="Times New Roman"/>
          <w:sz w:val="22"/>
          <w:szCs w:val="22"/>
        </w:rPr>
      </w:pPr>
    </w:p>
    <w:p w14:paraId="5BAC4EAB" w14:textId="77777777" w:rsidR="000C0A3F" w:rsidRPr="00BE6C9C" w:rsidRDefault="000C0A3F" w:rsidP="000C0A3F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BE6C9C">
        <w:rPr>
          <w:rFonts w:ascii="Times New Roman" w:eastAsia="Times New Roman" w:hAnsi="Times New Roman"/>
          <w:b/>
          <w:sz w:val="22"/>
          <w:szCs w:val="22"/>
        </w:rPr>
        <w:t>Форма промежуточной аттестации</w:t>
      </w:r>
    </w:p>
    <w:p w14:paraId="7C52DECB" w14:textId="77777777" w:rsidR="000C0A3F" w:rsidRPr="00BE6C9C" w:rsidRDefault="000C0A3F" w:rsidP="000C0A3F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tbl>
      <w:tblPr>
        <w:tblW w:w="341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7"/>
        <w:gridCol w:w="2179"/>
        <w:gridCol w:w="2611"/>
      </w:tblGrid>
      <w:tr w:rsidR="000C0A3F" w:rsidRPr="00BE6C9C" w14:paraId="1BC2A399" w14:textId="77777777" w:rsidTr="000C0A3F">
        <w:trPr>
          <w:trHeight w:val="1"/>
          <w:jc w:val="center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A0870" w14:textId="77777777" w:rsidR="000C0A3F" w:rsidRPr="00BE6C9C" w:rsidRDefault="000C0A3F" w:rsidP="003D32C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2595F" w14:textId="77777777" w:rsidR="000C0A3F" w:rsidRPr="00BE6C9C" w:rsidRDefault="000C0A3F" w:rsidP="003D32C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B838D" w14:textId="77777777" w:rsidR="000C0A3F" w:rsidRPr="00BE6C9C" w:rsidRDefault="000C0A3F" w:rsidP="000C0A3F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11</w:t>
            </w:r>
          </w:p>
        </w:tc>
      </w:tr>
      <w:tr w:rsidR="000C0A3F" w:rsidRPr="00BE6C9C" w14:paraId="6F432A4E" w14:textId="77777777" w:rsidTr="000C0A3F">
        <w:trPr>
          <w:trHeight w:val="1"/>
          <w:jc w:val="center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AE34D" w14:textId="77777777" w:rsidR="000C0A3F" w:rsidRPr="00BE6C9C" w:rsidRDefault="000C0A3F" w:rsidP="003D32C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/>
                <w:sz w:val="22"/>
                <w:szCs w:val="22"/>
              </w:rPr>
              <w:t>Вид работы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EB5B8" w14:textId="77777777" w:rsidR="000C0A3F" w:rsidRPr="000C0A3F" w:rsidRDefault="000C0A3F" w:rsidP="003D32C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hAnsi="Times New Roman" w:cs="Times New Roman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E4F3F" w14:textId="77777777" w:rsidR="000C0A3F" w:rsidRPr="00BE6C9C" w:rsidRDefault="000C0A3F" w:rsidP="003D32C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A3F">
              <w:rPr>
                <w:rFonts w:ascii="Times New Roman" w:hAnsi="Times New Roman" w:cs="Times New Roman"/>
                <w:sz w:val="22"/>
                <w:szCs w:val="22"/>
              </w:rPr>
              <w:t>Итоговая контрольная работа</w:t>
            </w:r>
          </w:p>
        </w:tc>
      </w:tr>
    </w:tbl>
    <w:p w14:paraId="7EBAED71" w14:textId="77777777" w:rsidR="000C0A3F" w:rsidRDefault="000C0A3F" w:rsidP="000C0A3F">
      <w:pPr>
        <w:rPr>
          <w:rFonts w:ascii="Times New Roman" w:hAnsi="Times New Roman" w:cs="Times New Roman"/>
          <w:sz w:val="22"/>
          <w:szCs w:val="22"/>
        </w:rPr>
      </w:pPr>
    </w:p>
    <w:p w14:paraId="6433F2AC" w14:textId="77777777" w:rsidR="000C0A3F" w:rsidRDefault="000C0A3F" w:rsidP="000C0A3F"/>
    <w:sectPr w:rsidR="000C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0C9E"/>
    <w:multiLevelType w:val="hybridMultilevel"/>
    <w:tmpl w:val="6DA26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3F"/>
    <w:rsid w:val="000C0A3F"/>
    <w:rsid w:val="000C11EA"/>
    <w:rsid w:val="000C1437"/>
    <w:rsid w:val="007C71B9"/>
    <w:rsid w:val="00F5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C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F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F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Солонцовская СОШ</cp:lastModifiedBy>
  <cp:revision>3</cp:revision>
  <dcterms:created xsi:type="dcterms:W3CDTF">2020-05-05T04:02:00Z</dcterms:created>
  <dcterms:modified xsi:type="dcterms:W3CDTF">2020-05-20T14:00:00Z</dcterms:modified>
</cp:coreProperties>
</file>