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E7F78" w14:textId="77777777" w:rsidR="00972A06" w:rsidRPr="00CF2CCC" w:rsidRDefault="00972A06" w:rsidP="00972A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2CCC">
        <w:rPr>
          <w:rFonts w:ascii="Times New Roman" w:hAnsi="Times New Roman"/>
          <w:b/>
          <w:sz w:val="24"/>
          <w:szCs w:val="24"/>
        </w:rPr>
        <w:t>Аннотация к рабочей программе по литературе 10-11 классы</w:t>
      </w:r>
    </w:p>
    <w:p w14:paraId="428CEADF" w14:textId="77777777" w:rsidR="00972A06" w:rsidRPr="00112798" w:rsidRDefault="00972A06" w:rsidP="00112798">
      <w:pPr>
        <w:spacing w:before="100" w:beforeAutospacing="1" w:after="100" w:afterAutospacing="1" w:line="265" w:lineRule="atLeast"/>
        <w:ind w:left="-567" w:firstLine="425"/>
        <w:jc w:val="both"/>
        <w:rPr>
          <w:rFonts w:ascii="Times New Roman" w:eastAsia="Times New Roman" w:hAnsi="Times New Roman"/>
          <w:color w:val="333333"/>
          <w:lang w:eastAsia="ru-RU"/>
        </w:rPr>
      </w:pPr>
      <w:r w:rsidRPr="00112798">
        <w:rPr>
          <w:rFonts w:ascii="Times New Roman" w:eastAsia="BatangChe" w:hAnsi="Times New Roman"/>
        </w:rPr>
        <w:t>Рабочая программа по предмету «Литература» для 10—11 классов образовательных организаций составлена в соответствии с Федеральным государственным образовательным стандартом среднего общего образования, 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образованию,</w:t>
      </w:r>
      <w:r w:rsidRPr="00112798">
        <w:rPr>
          <w:rFonts w:ascii="Times New Roman" w:eastAsia="Times New Roman" w:hAnsi="Times New Roman"/>
          <w:color w:val="333333"/>
          <w:lang w:eastAsia="ru-RU"/>
        </w:rPr>
        <w:t xml:space="preserve"> протокол от 28 июня 2016 г. № 2/16-з</w:t>
      </w:r>
      <w:r w:rsidRPr="00112798">
        <w:rPr>
          <w:rFonts w:ascii="Times New Roman" w:eastAsia="BatangChe" w:hAnsi="Times New Roman"/>
        </w:rPr>
        <w:t xml:space="preserve">), авторской программой </w:t>
      </w:r>
      <w:r w:rsidRPr="00112798">
        <w:rPr>
          <w:rFonts w:ascii="Times New Roman" w:eastAsiaTheme="minorHAnsi" w:hAnsi="Times New Roman"/>
        </w:rPr>
        <w:t>Лебедева Ю.В. и Романовой А.Н. «Программы общеобразовательных учреждений: Программа литературного образования: 5-11 классы». – М.: Просвещение, 2016 г. авторской программой </w:t>
      </w:r>
      <w:r w:rsidRPr="00112798">
        <w:rPr>
          <w:rFonts w:ascii="Times New Roman" w:hAnsi="Times New Roman"/>
          <w:lang w:eastAsia="ar-SA"/>
        </w:rPr>
        <w:t xml:space="preserve">«Литература. Рабочие программы. Предметная линия учебников под редакцией В.Я. Коровиной 5-11 классы».  </w:t>
      </w:r>
      <w:r w:rsidRPr="00112798">
        <w:rPr>
          <w:rFonts w:ascii="Times New Roman" w:eastAsiaTheme="minorHAnsi" w:hAnsi="Times New Roman"/>
        </w:rPr>
        <w:t>Авторы: В. Я. Коровина, В. П. Журавлев, В. И. Коровин, Н. В. Беляева.  -  М: Просвещение, 2014. УМК по литературе для 10</w:t>
      </w:r>
      <w:r w:rsidR="00506B74" w:rsidRPr="00112798">
        <w:rPr>
          <w:rFonts w:ascii="Times New Roman" w:eastAsiaTheme="minorHAnsi" w:hAnsi="Times New Roman"/>
        </w:rPr>
        <w:t xml:space="preserve"> – 11 классов. «</w:t>
      </w:r>
      <w:r w:rsidRPr="00112798">
        <w:rPr>
          <w:rFonts w:ascii="Times New Roman" w:eastAsiaTheme="minorHAnsi" w:hAnsi="Times New Roman"/>
        </w:rPr>
        <w:t>Русский язык и литература. Литература</w:t>
      </w:r>
      <w:r w:rsidR="00506B74" w:rsidRPr="00112798">
        <w:rPr>
          <w:rFonts w:ascii="Times New Roman" w:eastAsiaTheme="minorHAnsi" w:hAnsi="Times New Roman"/>
        </w:rPr>
        <w:t>»</w:t>
      </w:r>
      <w:r w:rsidRPr="00112798">
        <w:rPr>
          <w:rFonts w:ascii="Times New Roman" w:eastAsiaTheme="minorHAnsi" w:hAnsi="Times New Roman"/>
        </w:rPr>
        <w:t>. Учебник для общеобр</w:t>
      </w:r>
      <w:r w:rsidR="00506B74" w:rsidRPr="00112798">
        <w:rPr>
          <w:rFonts w:ascii="Times New Roman" w:eastAsiaTheme="minorHAnsi" w:hAnsi="Times New Roman"/>
        </w:rPr>
        <w:t>азовательных организаций (базовый уровень)</w:t>
      </w:r>
      <w:r w:rsidRPr="00112798">
        <w:rPr>
          <w:rFonts w:ascii="Times New Roman" w:eastAsiaTheme="minorHAnsi" w:hAnsi="Times New Roman"/>
        </w:rPr>
        <w:t xml:space="preserve"> под редакцией Ю.В. Лебедева. - М.: Просвещение, 2017, рекомендован Министерством образования и науки Российской Федерации. </w:t>
      </w:r>
      <w:r w:rsidR="00506B74" w:rsidRPr="00112798">
        <w:rPr>
          <w:rFonts w:ascii="Times New Roman" w:eastAsiaTheme="minorHAnsi" w:hAnsi="Times New Roman"/>
        </w:rPr>
        <w:t>«</w:t>
      </w:r>
      <w:r w:rsidRPr="00112798">
        <w:rPr>
          <w:rFonts w:ascii="Times New Roman" w:eastAsiaTheme="minorHAnsi" w:hAnsi="Times New Roman"/>
        </w:rPr>
        <w:t>Русский язык и литература. Литература</w:t>
      </w:r>
      <w:r w:rsidR="00506B74" w:rsidRPr="00112798">
        <w:rPr>
          <w:rFonts w:ascii="Times New Roman" w:eastAsiaTheme="minorHAnsi" w:hAnsi="Times New Roman"/>
        </w:rPr>
        <w:t>»</w:t>
      </w:r>
      <w:r w:rsidRPr="00112798">
        <w:rPr>
          <w:rFonts w:ascii="Times New Roman" w:eastAsiaTheme="minorHAnsi" w:hAnsi="Times New Roman"/>
        </w:rPr>
        <w:t xml:space="preserve">. Учебник для </w:t>
      </w:r>
      <w:r w:rsidR="00506B74" w:rsidRPr="00112798">
        <w:rPr>
          <w:rFonts w:ascii="Times New Roman" w:eastAsiaTheme="minorHAnsi" w:hAnsi="Times New Roman"/>
        </w:rPr>
        <w:t>общеобразовательных организаций (б</w:t>
      </w:r>
      <w:r w:rsidRPr="00112798">
        <w:rPr>
          <w:rFonts w:ascii="Times New Roman" w:eastAsiaTheme="minorHAnsi" w:hAnsi="Times New Roman"/>
        </w:rPr>
        <w:t>азо</w:t>
      </w:r>
      <w:r w:rsidR="00506B74" w:rsidRPr="00112798">
        <w:rPr>
          <w:rFonts w:ascii="Times New Roman" w:eastAsiaTheme="minorHAnsi" w:hAnsi="Times New Roman"/>
        </w:rPr>
        <w:t>вый уровень)</w:t>
      </w:r>
      <w:r w:rsidRPr="00112798">
        <w:rPr>
          <w:rFonts w:ascii="Times New Roman" w:eastAsiaTheme="minorHAnsi" w:hAnsi="Times New Roman"/>
        </w:rPr>
        <w:t xml:space="preserve"> под редакцией В.П. Журавлёва. - М.: Просвещение, 2018, рекомендован Министерством образования и науки Российской Федерации. </w:t>
      </w:r>
    </w:p>
    <w:p w14:paraId="331B4EE8" w14:textId="77777777" w:rsidR="00972A06" w:rsidRPr="00112798" w:rsidRDefault="00972A06" w:rsidP="00112798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Theme="minorHAnsi" w:hAnsi="Times New Roman"/>
        </w:rPr>
      </w:pPr>
      <w:r w:rsidRPr="00112798">
        <w:rPr>
          <w:rFonts w:ascii="Times New Roman" w:eastAsia="Times New Roman" w:hAnsi="Times New Roman"/>
          <w:b/>
          <w:color w:val="333333"/>
          <w:lang w:eastAsia="ru-RU"/>
        </w:rPr>
        <w:t xml:space="preserve">         </w:t>
      </w:r>
      <w:r w:rsidRPr="00112798">
        <w:rPr>
          <w:rFonts w:ascii="Times New Roman" w:eastAsiaTheme="minorHAnsi" w:hAnsi="Times New Roman"/>
          <w:b/>
        </w:rPr>
        <w:t xml:space="preserve">Целью </w:t>
      </w:r>
      <w:r w:rsidRPr="00112798">
        <w:rPr>
          <w:rFonts w:ascii="Times New Roman" w:eastAsiaTheme="minorHAnsi" w:hAnsi="Times New Roman"/>
        </w:rPr>
        <w:t>реализации основной образовательной программы среднего общего образования по предмету «Литература» является освоение содержания предмета «Литература» и достижение обучающимися результатов изучения в соответствии с требованиями, установленными ФГОС СОО.</w:t>
      </w:r>
    </w:p>
    <w:p w14:paraId="39AEED01" w14:textId="77777777" w:rsidR="00972A06" w:rsidRPr="00112798" w:rsidRDefault="00972A06" w:rsidP="00112798">
      <w:pPr>
        <w:spacing w:after="0"/>
        <w:ind w:left="-567" w:firstLine="425"/>
        <w:jc w:val="both"/>
        <w:rPr>
          <w:rFonts w:ascii="Times New Roman" w:eastAsia="BatangChe" w:hAnsi="Times New Roman"/>
        </w:rPr>
      </w:pPr>
    </w:p>
    <w:p w14:paraId="06C70739" w14:textId="77777777" w:rsidR="00972A06" w:rsidRPr="00112798" w:rsidRDefault="00972A06" w:rsidP="00112798">
      <w:pPr>
        <w:spacing w:after="0"/>
        <w:ind w:left="-567" w:firstLine="425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112798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</w:p>
    <w:p w14:paraId="1C6CD09A" w14:textId="07DF3612" w:rsidR="00972A06" w:rsidRPr="00112798" w:rsidRDefault="00506B74" w:rsidP="00112798">
      <w:pPr>
        <w:spacing w:after="0"/>
        <w:ind w:left="-567" w:firstLine="425"/>
        <w:jc w:val="both"/>
        <w:rPr>
          <w:rFonts w:ascii="Times New Roman" w:hAnsi="Times New Roman"/>
          <w:b/>
        </w:rPr>
      </w:pPr>
      <w:r w:rsidRPr="00112798">
        <w:rPr>
          <w:rFonts w:ascii="Times New Roman" w:hAnsi="Times New Roman"/>
        </w:rPr>
        <w:t>Рабочая программа среднего общего образования по литератур</w:t>
      </w:r>
      <w:r w:rsidR="00972A06" w:rsidRPr="00112798">
        <w:rPr>
          <w:rFonts w:ascii="Times New Roman" w:hAnsi="Times New Roman"/>
        </w:rPr>
        <w:t xml:space="preserve">е составлена в соответствии с количеством часов, указанным в учебном плане МБОУ </w:t>
      </w:r>
      <w:r w:rsidR="00D40A7F">
        <w:rPr>
          <w:rFonts w:ascii="Times New Roman" w:hAnsi="Times New Roman"/>
        </w:rPr>
        <w:t xml:space="preserve">Солонцовской </w:t>
      </w:r>
      <w:bookmarkStart w:id="0" w:name="_GoBack"/>
      <w:bookmarkEnd w:id="0"/>
      <w:r w:rsidR="00972A06" w:rsidRPr="00112798">
        <w:rPr>
          <w:rFonts w:ascii="Times New Roman" w:hAnsi="Times New Roman"/>
        </w:rPr>
        <w:t xml:space="preserve"> СШ. Предмет</w:t>
      </w:r>
      <w:r w:rsidR="00112798">
        <w:rPr>
          <w:rFonts w:ascii="Times New Roman" w:hAnsi="Times New Roman"/>
        </w:rPr>
        <w:t xml:space="preserve"> </w:t>
      </w:r>
      <w:r w:rsidRPr="00112798">
        <w:rPr>
          <w:rFonts w:ascii="Times New Roman" w:hAnsi="Times New Roman"/>
        </w:rPr>
        <w:t>«Литература» изучается в 10—11</w:t>
      </w:r>
      <w:r w:rsidR="005C5B7A" w:rsidRPr="00112798">
        <w:rPr>
          <w:rFonts w:ascii="Times New Roman" w:hAnsi="Times New Roman"/>
        </w:rPr>
        <w:t xml:space="preserve"> классах в объёме 204 ча</w:t>
      </w:r>
      <w:r w:rsidR="00112798" w:rsidRPr="00112798">
        <w:rPr>
          <w:rFonts w:ascii="Times New Roman" w:hAnsi="Times New Roman"/>
        </w:rPr>
        <w:t>са (по 102 часа в 10-11 классах</w:t>
      </w:r>
      <w:r w:rsidR="00972A06" w:rsidRPr="00112798">
        <w:rPr>
          <w:rFonts w:ascii="Times New Roman" w:hAnsi="Times New Roman"/>
        </w:rPr>
        <w:t>).</w:t>
      </w:r>
      <w:r w:rsidR="00972A06" w:rsidRPr="00112798">
        <w:rPr>
          <w:rFonts w:ascii="Times New Roman" w:eastAsia="Batang" w:hAnsi="Times New Roman"/>
        </w:rPr>
        <w:t xml:space="preserve">     </w:t>
      </w:r>
      <w:r w:rsidR="00972A06" w:rsidRPr="00112798">
        <w:rPr>
          <w:rFonts w:ascii="Times New Roman" w:hAnsi="Times New Roman"/>
        </w:rPr>
        <w:t>Срок реализа</w:t>
      </w:r>
      <w:r w:rsidR="005C5B7A" w:rsidRPr="00112798">
        <w:rPr>
          <w:rFonts w:ascii="Times New Roman" w:hAnsi="Times New Roman"/>
        </w:rPr>
        <w:t>ции рабочей учебной программы – 2</w:t>
      </w:r>
      <w:r w:rsidR="00972A06" w:rsidRPr="00112798">
        <w:rPr>
          <w:rFonts w:ascii="Times New Roman" w:hAnsi="Times New Roman"/>
        </w:rPr>
        <w:t xml:space="preserve"> года</w:t>
      </w:r>
      <w:r w:rsidR="00972A06" w:rsidRPr="00112798">
        <w:rPr>
          <w:rFonts w:ascii="Times New Roman" w:eastAsia="Batang" w:hAnsi="Times New Roman"/>
        </w:rPr>
        <w:t xml:space="preserve">                               </w:t>
      </w:r>
      <w:r w:rsidR="00972A06" w:rsidRPr="00112798">
        <w:rPr>
          <w:rFonts w:ascii="Times New Roman" w:eastAsia="Batang" w:hAnsi="Times New Roman"/>
          <w:b/>
        </w:rPr>
        <w:t xml:space="preserve">                                        </w:t>
      </w:r>
      <w:r w:rsidR="00972A06" w:rsidRPr="00112798">
        <w:rPr>
          <w:rFonts w:ascii="Times New Roman" w:eastAsia="Batang" w:hAnsi="Times New Roman"/>
          <w:b/>
          <w:i/>
        </w:rPr>
        <w:t xml:space="preserve">                                 </w:t>
      </w:r>
      <w:r w:rsidR="00972A06" w:rsidRPr="00112798">
        <w:rPr>
          <w:rFonts w:ascii="Times New Roman" w:eastAsia="Batang" w:hAnsi="Times New Roman"/>
          <w:b/>
        </w:rPr>
        <w:t xml:space="preserve">                                         </w:t>
      </w:r>
      <w:r w:rsidR="00972A06" w:rsidRPr="00112798">
        <w:rPr>
          <w:rFonts w:ascii="Times New Roman" w:eastAsia="Batang" w:hAnsi="Times New Roman"/>
          <w:b/>
          <w:u w:val="single"/>
        </w:rPr>
        <w:t xml:space="preserve">                 </w:t>
      </w:r>
      <w:r w:rsidR="00972A06" w:rsidRPr="00112798">
        <w:rPr>
          <w:rFonts w:ascii="Times New Roman" w:eastAsia="Batang" w:hAnsi="Times New Roman"/>
          <w:b/>
        </w:rPr>
        <w:t xml:space="preserve">                                                                                                                               </w:t>
      </w:r>
    </w:p>
    <w:p w14:paraId="158B74F2" w14:textId="77777777" w:rsidR="00506B74" w:rsidRPr="00112798" w:rsidRDefault="00506B74" w:rsidP="00972A06">
      <w:pPr>
        <w:spacing w:after="0" w:line="240" w:lineRule="auto"/>
        <w:rPr>
          <w:rFonts w:ascii="Times New Roman" w:hAnsi="Times New Roman"/>
          <w:b/>
        </w:rPr>
      </w:pPr>
      <w:r w:rsidRPr="00112798">
        <w:rPr>
          <w:rFonts w:ascii="Times New Roman" w:hAnsi="Times New Roman"/>
          <w:b/>
        </w:rPr>
        <w:t>10</w:t>
      </w:r>
      <w:r w:rsidR="00972A06" w:rsidRPr="00112798">
        <w:rPr>
          <w:rFonts w:ascii="Times New Roman" w:hAnsi="Times New Roman"/>
          <w:b/>
        </w:rPr>
        <w:t xml:space="preserve"> класс</w:t>
      </w: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844"/>
        <w:gridCol w:w="6842"/>
        <w:gridCol w:w="1665"/>
      </w:tblGrid>
      <w:tr w:rsidR="00810962" w:rsidRPr="00112798" w14:paraId="66820EA6" w14:textId="77777777" w:rsidTr="00810962">
        <w:tc>
          <w:tcPr>
            <w:tcW w:w="0" w:type="auto"/>
          </w:tcPr>
          <w:p w14:paraId="221228F4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№ п/п</w:t>
            </w:r>
          </w:p>
          <w:p w14:paraId="2DB9E598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4FA9C099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1665" w:type="dxa"/>
          </w:tcPr>
          <w:p w14:paraId="3E4E994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Количество</w:t>
            </w:r>
          </w:p>
          <w:p w14:paraId="685A2D20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часов</w:t>
            </w:r>
          </w:p>
        </w:tc>
      </w:tr>
      <w:tr w:rsidR="00810962" w:rsidRPr="00112798" w14:paraId="67ECA68D" w14:textId="77777777" w:rsidTr="00810962">
        <w:tc>
          <w:tcPr>
            <w:tcW w:w="0" w:type="auto"/>
          </w:tcPr>
          <w:p w14:paraId="2678D0F8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03F58BB2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sz w:val="22"/>
                <w:szCs w:val="22"/>
              </w:rPr>
              <w:t> Становление и развитие реализма в русской литературе 19 века.</w:t>
            </w:r>
          </w:p>
        </w:tc>
        <w:tc>
          <w:tcPr>
            <w:tcW w:w="1665" w:type="dxa"/>
          </w:tcPr>
          <w:p w14:paraId="7DFCD7B8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2 ч</w:t>
            </w:r>
          </w:p>
        </w:tc>
      </w:tr>
      <w:tr w:rsidR="00810962" w:rsidRPr="00112798" w14:paraId="0693298B" w14:textId="77777777" w:rsidTr="00810962">
        <w:tc>
          <w:tcPr>
            <w:tcW w:w="0" w:type="auto"/>
          </w:tcPr>
          <w:p w14:paraId="7CBE6109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14:paraId="2E9D931A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>Русская литературная критика второй половины 19 века.</w:t>
            </w:r>
          </w:p>
        </w:tc>
        <w:tc>
          <w:tcPr>
            <w:tcW w:w="1665" w:type="dxa"/>
          </w:tcPr>
          <w:p w14:paraId="6E211799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3 ч</w:t>
            </w:r>
          </w:p>
        </w:tc>
      </w:tr>
      <w:tr w:rsidR="00810962" w:rsidRPr="00112798" w14:paraId="51156954" w14:textId="77777777" w:rsidTr="00810962">
        <w:tc>
          <w:tcPr>
            <w:tcW w:w="0" w:type="auto"/>
          </w:tcPr>
          <w:p w14:paraId="56AD6EC5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14:paraId="567F5B06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Иван Сергеевич Тургенев </w:t>
            </w:r>
          </w:p>
        </w:tc>
        <w:tc>
          <w:tcPr>
            <w:tcW w:w="1665" w:type="dxa"/>
          </w:tcPr>
          <w:p w14:paraId="6ED3DEC0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 ч</w:t>
            </w:r>
          </w:p>
        </w:tc>
      </w:tr>
      <w:tr w:rsidR="00810962" w:rsidRPr="00112798" w14:paraId="61C32AFC" w14:textId="77777777" w:rsidTr="00810962">
        <w:tc>
          <w:tcPr>
            <w:tcW w:w="0" w:type="auto"/>
          </w:tcPr>
          <w:p w14:paraId="3D76A5D7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14:paraId="0BC4F948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Николай Гаврилович Чернышевский. </w:t>
            </w:r>
          </w:p>
        </w:tc>
        <w:tc>
          <w:tcPr>
            <w:tcW w:w="1665" w:type="dxa"/>
          </w:tcPr>
          <w:p w14:paraId="1E9C0045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3EBA1DF4" w14:textId="77777777" w:rsidTr="00810962">
        <w:tc>
          <w:tcPr>
            <w:tcW w:w="0" w:type="auto"/>
          </w:tcPr>
          <w:p w14:paraId="1754F02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14:paraId="308E8DAB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Иван Александрович Гончаров. </w:t>
            </w:r>
          </w:p>
        </w:tc>
        <w:tc>
          <w:tcPr>
            <w:tcW w:w="1665" w:type="dxa"/>
          </w:tcPr>
          <w:p w14:paraId="67DDB01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 ч</w:t>
            </w:r>
          </w:p>
        </w:tc>
      </w:tr>
      <w:tr w:rsidR="00810962" w:rsidRPr="00112798" w14:paraId="2F0D5C4E" w14:textId="77777777" w:rsidTr="00810962">
        <w:tc>
          <w:tcPr>
            <w:tcW w:w="0" w:type="auto"/>
          </w:tcPr>
          <w:p w14:paraId="051BF62E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14:paraId="1CC002B4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Александр Николаевич Островский </w:t>
            </w:r>
          </w:p>
        </w:tc>
        <w:tc>
          <w:tcPr>
            <w:tcW w:w="1665" w:type="dxa"/>
          </w:tcPr>
          <w:p w14:paraId="0D346B84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 ч</w:t>
            </w:r>
          </w:p>
        </w:tc>
      </w:tr>
      <w:tr w:rsidR="00810962" w:rsidRPr="00112798" w14:paraId="64126CBA" w14:textId="77777777" w:rsidTr="00810962">
        <w:tc>
          <w:tcPr>
            <w:tcW w:w="0" w:type="auto"/>
          </w:tcPr>
          <w:p w14:paraId="2E9ADC67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7.</w:t>
            </w:r>
          </w:p>
        </w:tc>
        <w:tc>
          <w:tcPr>
            <w:tcW w:w="0" w:type="auto"/>
          </w:tcPr>
          <w:p w14:paraId="06061A83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Федор Иванович Тютчев. </w:t>
            </w:r>
          </w:p>
        </w:tc>
        <w:tc>
          <w:tcPr>
            <w:tcW w:w="1665" w:type="dxa"/>
          </w:tcPr>
          <w:p w14:paraId="3333C4D2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6D0DE48C" w14:textId="77777777" w:rsidTr="00810962">
        <w:tc>
          <w:tcPr>
            <w:tcW w:w="0" w:type="auto"/>
          </w:tcPr>
          <w:p w14:paraId="31E1FD8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8.</w:t>
            </w:r>
          </w:p>
        </w:tc>
        <w:tc>
          <w:tcPr>
            <w:tcW w:w="0" w:type="auto"/>
          </w:tcPr>
          <w:p w14:paraId="45C700D9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Николай Алексеевич Некрасов. </w:t>
            </w:r>
          </w:p>
        </w:tc>
        <w:tc>
          <w:tcPr>
            <w:tcW w:w="1665" w:type="dxa"/>
          </w:tcPr>
          <w:p w14:paraId="7E786D8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6 ч</w:t>
            </w:r>
          </w:p>
        </w:tc>
      </w:tr>
      <w:tr w:rsidR="00810962" w:rsidRPr="00112798" w14:paraId="4A9813C1" w14:textId="77777777" w:rsidTr="00810962">
        <w:tc>
          <w:tcPr>
            <w:tcW w:w="0" w:type="auto"/>
          </w:tcPr>
          <w:p w14:paraId="4905C446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9.</w:t>
            </w:r>
          </w:p>
        </w:tc>
        <w:tc>
          <w:tcPr>
            <w:tcW w:w="0" w:type="auto"/>
          </w:tcPr>
          <w:p w14:paraId="7D477D2E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Афанасий Афанасьевич Фет. </w:t>
            </w:r>
          </w:p>
        </w:tc>
        <w:tc>
          <w:tcPr>
            <w:tcW w:w="1665" w:type="dxa"/>
          </w:tcPr>
          <w:p w14:paraId="3A9A400D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09D543B0" w14:textId="77777777" w:rsidTr="00810962">
        <w:tc>
          <w:tcPr>
            <w:tcW w:w="0" w:type="auto"/>
          </w:tcPr>
          <w:p w14:paraId="473AB592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10.</w:t>
            </w:r>
          </w:p>
        </w:tc>
        <w:tc>
          <w:tcPr>
            <w:tcW w:w="0" w:type="auto"/>
          </w:tcPr>
          <w:p w14:paraId="32546F7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Алексей Константинович Толстой. </w:t>
            </w:r>
          </w:p>
        </w:tc>
        <w:tc>
          <w:tcPr>
            <w:tcW w:w="1665" w:type="dxa"/>
          </w:tcPr>
          <w:p w14:paraId="6C440DE0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1676A7DC" w14:textId="77777777" w:rsidTr="00810962">
        <w:tc>
          <w:tcPr>
            <w:tcW w:w="0" w:type="auto"/>
          </w:tcPr>
          <w:p w14:paraId="55926D69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11.</w:t>
            </w:r>
          </w:p>
        </w:tc>
        <w:tc>
          <w:tcPr>
            <w:tcW w:w="0" w:type="auto"/>
          </w:tcPr>
          <w:p w14:paraId="6D7C310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Михаил </w:t>
            </w:r>
            <w:proofErr w:type="spellStart"/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>Евграфович</w:t>
            </w:r>
            <w:proofErr w:type="spellEnd"/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Салтыков-Щедрин. </w:t>
            </w:r>
          </w:p>
        </w:tc>
        <w:tc>
          <w:tcPr>
            <w:tcW w:w="1665" w:type="dxa"/>
          </w:tcPr>
          <w:p w14:paraId="5070E7BA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7DDD7A64" w14:textId="77777777" w:rsidTr="00810962">
        <w:tc>
          <w:tcPr>
            <w:tcW w:w="0" w:type="auto"/>
          </w:tcPr>
          <w:p w14:paraId="61125BDE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12.</w:t>
            </w:r>
          </w:p>
        </w:tc>
        <w:tc>
          <w:tcPr>
            <w:tcW w:w="0" w:type="auto"/>
          </w:tcPr>
          <w:p w14:paraId="185B2F4A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Страницы истории западноевропейского романа 19 века. </w:t>
            </w:r>
          </w:p>
        </w:tc>
        <w:tc>
          <w:tcPr>
            <w:tcW w:w="1665" w:type="dxa"/>
          </w:tcPr>
          <w:p w14:paraId="7D31E2FA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6 ч</w:t>
            </w:r>
          </w:p>
        </w:tc>
      </w:tr>
      <w:tr w:rsidR="00810962" w:rsidRPr="00112798" w14:paraId="5B25C740" w14:textId="77777777" w:rsidTr="00810962">
        <w:tc>
          <w:tcPr>
            <w:tcW w:w="0" w:type="auto"/>
          </w:tcPr>
          <w:p w14:paraId="34AD4BF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13.</w:t>
            </w:r>
          </w:p>
        </w:tc>
        <w:tc>
          <w:tcPr>
            <w:tcW w:w="0" w:type="auto"/>
          </w:tcPr>
          <w:p w14:paraId="7748CD8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Федор Михайлович Достоевский. </w:t>
            </w:r>
          </w:p>
        </w:tc>
        <w:tc>
          <w:tcPr>
            <w:tcW w:w="1665" w:type="dxa"/>
          </w:tcPr>
          <w:p w14:paraId="3F026D3E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 ч</w:t>
            </w:r>
          </w:p>
        </w:tc>
      </w:tr>
      <w:tr w:rsidR="00810962" w:rsidRPr="00112798" w14:paraId="36635F55" w14:textId="77777777" w:rsidTr="00810962">
        <w:tc>
          <w:tcPr>
            <w:tcW w:w="0" w:type="auto"/>
          </w:tcPr>
          <w:p w14:paraId="5359D963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14.</w:t>
            </w:r>
          </w:p>
        </w:tc>
        <w:tc>
          <w:tcPr>
            <w:tcW w:w="0" w:type="auto"/>
          </w:tcPr>
          <w:p w14:paraId="38F57D76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Лев Николаевич Толстой </w:t>
            </w:r>
          </w:p>
        </w:tc>
        <w:tc>
          <w:tcPr>
            <w:tcW w:w="1665" w:type="dxa"/>
          </w:tcPr>
          <w:p w14:paraId="3CDAF12F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12 ч</w:t>
            </w:r>
          </w:p>
        </w:tc>
      </w:tr>
      <w:tr w:rsidR="00810962" w:rsidRPr="00112798" w14:paraId="40C8D13A" w14:textId="77777777" w:rsidTr="00810962">
        <w:tc>
          <w:tcPr>
            <w:tcW w:w="0" w:type="auto"/>
          </w:tcPr>
          <w:p w14:paraId="1D4D0FC1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15.</w:t>
            </w:r>
          </w:p>
        </w:tc>
        <w:tc>
          <w:tcPr>
            <w:tcW w:w="0" w:type="auto"/>
          </w:tcPr>
          <w:p w14:paraId="30622AB8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Николай Семенович Лесков </w:t>
            </w:r>
          </w:p>
        </w:tc>
        <w:tc>
          <w:tcPr>
            <w:tcW w:w="1665" w:type="dxa"/>
          </w:tcPr>
          <w:p w14:paraId="410D92E2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4 ч</w:t>
            </w:r>
          </w:p>
        </w:tc>
      </w:tr>
      <w:tr w:rsidR="00810962" w:rsidRPr="00112798" w14:paraId="61111A99" w14:textId="77777777" w:rsidTr="00810962">
        <w:tc>
          <w:tcPr>
            <w:tcW w:w="0" w:type="auto"/>
          </w:tcPr>
          <w:p w14:paraId="730F71D6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16.</w:t>
            </w:r>
          </w:p>
        </w:tc>
        <w:tc>
          <w:tcPr>
            <w:tcW w:w="0" w:type="auto"/>
          </w:tcPr>
          <w:p w14:paraId="328F21CB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Страницы зарубежной литературы конец 19 – начало 20 вв. </w:t>
            </w:r>
          </w:p>
        </w:tc>
        <w:tc>
          <w:tcPr>
            <w:tcW w:w="1665" w:type="dxa"/>
          </w:tcPr>
          <w:p w14:paraId="381036BF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2 ч</w:t>
            </w:r>
          </w:p>
        </w:tc>
      </w:tr>
      <w:tr w:rsidR="00810962" w:rsidRPr="00112798" w14:paraId="5E2676A8" w14:textId="77777777" w:rsidTr="00810962">
        <w:tc>
          <w:tcPr>
            <w:tcW w:w="0" w:type="auto"/>
          </w:tcPr>
          <w:p w14:paraId="683637E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17.</w:t>
            </w:r>
          </w:p>
        </w:tc>
        <w:tc>
          <w:tcPr>
            <w:tcW w:w="0" w:type="auto"/>
          </w:tcPr>
          <w:p w14:paraId="030C387F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Антон Павлович Чехов. </w:t>
            </w:r>
          </w:p>
        </w:tc>
        <w:tc>
          <w:tcPr>
            <w:tcW w:w="1665" w:type="dxa"/>
          </w:tcPr>
          <w:p w14:paraId="06E018D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9 ч</w:t>
            </w:r>
          </w:p>
        </w:tc>
      </w:tr>
      <w:tr w:rsidR="00810962" w:rsidRPr="00112798" w14:paraId="41A1F151" w14:textId="77777777" w:rsidTr="00810962">
        <w:tc>
          <w:tcPr>
            <w:tcW w:w="0" w:type="auto"/>
          </w:tcPr>
          <w:p w14:paraId="04A2E77D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18.</w:t>
            </w:r>
          </w:p>
        </w:tc>
        <w:tc>
          <w:tcPr>
            <w:tcW w:w="0" w:type="auto"/>
          </w:tcPr>
          <w:p w14:paraId="78975024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Мировое значение русской литературы. </w:t>
            </w:r>
          </w:p>
        </w:tc>
        <w:tc>
          <w:tcPr>
            <w:tcW w:w="1665" w:type="dxa"/>
          </w:tcPr>
          <w:p w14:paraId="5FEA7BF3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2 ч</w:t>
            </w:r>
          </w:p>
        </w:tc>
      </w:tr>
      <w:tr w:rsidR="00810962" w:rsidRPr="00112798" w14:paraId="020B8B35" w14:textId="77777777" w:rsidTr="00810962">
        <w:tc>
          <w:tcPr>
            <w:tcW w:w="0" w:type="auto"/>
          </w:tcPr>
          <w:p w14:paraId="7CB39AAC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141A80E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sz w:val="22"/>
                <w:szCs w:val="22"/>
              </w:rPr>
              <w:t>Итого:</w:t>
            </w:r>
          </w:p>
        </w:tc>
        <w:tc>
          <w:tcPr>
            <w:tcW w:w="1665" w:type="dxa"/>
          </w:tcPr>
          <w:p w14:paraId="1ED8E666" w14:textId="77777777" w:rsidR="00810962" w:rsidRPr="00112798" w:rsidRDefault="00810962" w:rsidP="00810962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12798">
              <w:rPr>
                <w:rFonts w:ascii="Times New Roman" w:eastAsiaTheme="minorHAnsi" w:hAnsi="Times New Roman"/>
                <w:sz w:val="22"/>
                <w:szCs w:val="22"/>
              </w:rPr>
              <w:t>102 ч</w:t>
            </w:r>
          </w:p>
        </w:tc>
      </w:tr>
    </w:tbl>
    <w:p w14:paraId="0FE833EB" w14:textId="77777777" w:rsidR="00506B74" w:rsidRPr="00112798" w:rsidRDefault="00506B74" w:rsidP="00972A06">
      <w:pPr>
        <w:spacing w:after="0" w:line="240" w:lineRule="auto"/>
        <w:rPr>
          <w:rFonts w:ascii="Times New Roman" w:hAnsi="Times New Roman"/>
          <w:b/>
        </w:rPr>
      </w:pPr>
    </w:p>
    <w:p w14:paraId="5A1C72AC" w14:textId="77777777" w:rsidR="00506B74" w:rsidRDefault="00506B74" w:rsidP="00972A06">
      <w:pPr>
        <w:spacing w:after="0" w:line="240" w:lineRule="auto"/>
        <w:rPr>
          <w:rFonts w:ascii="Times New Roman" w:hAnsi="Times New Roman"/>
          <w:b/>
        </w:rPr>
      </w:pPr>
    </w:p>
    <w:p w14:paraId="10681916" w14:textId="77777777" w:rsidR="00112798" w:rsidRDefault="00112798" w:rsidP="00972A06">
      <w:pPr>
        <w:spacing w:after="0" w:line="240" w:lineRule="auto"/>
        <w:rPr>
          <w:rFonts w:ascii="Times New Roman" w:hAnsi="Times New Roman"/>
          <w:b/>
        </w:rPr>
      </w:pPr>
    </w:p>
    <w:p w14:paraId="04972A5A" w14:textId="77777777" w:rsidR="00112798" w:rsidRDefault="00112798" w:rsidP="00972A06">
      <w:pPr>
        <w:spacing w:after="0" w:line="240" w:lineRule="auto"/>
        <w:rPr>
          <w:rFonts w:ascii="Times New Roman" w:hAnsi="Times New Roman"/>
          <w:b/>
        </w:rPr>
      </w:pPr>
    </w:p>
    <w:p w14:paraId="36406B81" w14:textId="77777777" w:rsidR="00112798" w:rsidRDefault="00112798" w:rsidP="00972A06">
      <w:pPr>
        <w:spacing w:after="0" w:line="240" w:lineRule="auto"/>
        <w:rPr>
          <w:rFonts w:ascii="Times New Roman" w:hAnsi="Times New Roman"/>
          <w:b/>
        </w:rPr>
      </w:pPr>
    </w:p>
    <w:p w14:paraId="6068FF2A" w14:textId="77777777" w:rsidR="00112798" w:rsidRPr="00112798" w:rsidRDefault="00112798" w:rsidP="00972A06">
      <w:pPr>
        <w:spacing w:after="0" w:line="240" w:lineRule="auto"/>
        <w:rPr>
          <w:rFonts w:ascii="Times New Roman" w:hAnsi="Times New Roman"/>
          <w:b/>
        </w:rPr>
      </w:pPr>
    </w:p>
    <w:p w14:paraId="3711DD27" w14:textId="77777777" w:rsidR="00972A06" w:rsidRPr="00112798" w:rsidRDefault="005C5B7A" w:rsidP="00972A06">
      <w:pPr>
        <w:spacing w:line="240" w:lineRule="auto"/>
        <w:rPr>
          <w:rFonts w:ascii="Times New Roman" w:hAnsi="Times New Roman"/>
          <w:b/>
        </w:rPr>
      </w:pPr>
      <w:r w:rsidRPr="00112798">
        <w:rPr>
          <w:rFonts w:ascii="Times New Roman" w:hAnsi="Times New Roman"/>
          <w:b/>
        </w:rPr>
        <w:lastRenderedPageBreak/>
        <w:t>11</w:t>
      </w:r>
      <w:r w:rsidR="00972A06" w:rsidRPr="00112798">
        <w:rPr>
          <w:rFonts w:ascii="Times New Roman" w:hAnsi="Times New Roman"/>
          <w:b/>
        </w:rPr>
        <w:t xml:space="preserve">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520"/>
        <w:gridCol w:w="1979"/>
      </w:tblGrid>
      <w:tr w:rsidR="001057EF" w:rsidRPr="00112798" w14:paraId="6B8720CB" w14:textId="77777777" w:rsidTr="001057EF">
        <w:tc>
          <w:tcPr>
            <w:tcW w:w="846" w:type="dxa"/>
          </w:tcPr>
          <w:p w14:paraId="435DF46A" w14:textId="77777777" w:rsidR="001057EF" w:rsidRPr="00112798" w:rsidRDefault="001057EF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hAnsi="Times New Roman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520" w:type="dxa"/>
          </w:tcPr>
          <w:p w14:paraId="067658C8" w14:textId="77777777" w:rsidR="001057EF" w:rsidRPr="00112798" w:rsidRDefault="001057EF" w:rsidP="00112798">
            <w:pPr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hAnsi="Times New Roman"/>
                <w:sz w:val="22"/>
                <w:szCs w:val="22"/>
                <w:lang w:eastAsia="ar-SA"/>
              </w:rPr>
              <w:t>Наименование</w:t>
            </w:r>
            <w:r w:rsidRPr="00112798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</w:t>
            </w:r>
            <w:r w:rsidRPr="00810962">
              <w:rPr>
                <w:rFonts w:ascii="Times New Roman" w:hAnsi="Times New Roman"/>
                <w:sz w:val="22"/>
                <w:szCs w:val="22"/>
                <w:lang w:eastAsia="ar-SA"/>
              </w:rPr>
              <w:t>разделов, тем</w:t>
            </w:r>
          </w:p>
        </w:tc>
        <w:tc>
          <w:tcPr>
            <w:tcW w:w="1979" w:type="dxa"/>
          </w:tcPr>
          <w:p w14:paraId="0538B512" w14:textId="77777777" w:rsidR="001057EF" w:rsidRPr="00112798" w:rsidRDefault="001057EF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hAnsi="Times New Roman"/>
                <w:sz w:val="22"/>
                <w:szCs w:val="22"/>
                <w:lang w:eastAsia="ar-SA"/>
              </w:rPr>
              <w:t>Количество</w:t>
            </w:r>
            <w:r w:rsidRPr="00112798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</w:t>
            </w:r>
            <w:r w:rsidRPr="00810962">
              <w:rPr>
                <w:rFonts w:ascii="Times New Roman" w:hAnsi="Times New Roman"/>
                <w:sz w:val="22"/>
                <w:szCs w:val="22"/>
                <w:lang w:eastAsia="ar-SA"/>
              </w:rPr>
              <w:t>часов</w:t>
            </w:r>
          </w:p>
        </w:tc>
      </w:tr>
      <w:tr w:rsidR="001057EF" w:rsidRPr="00112798" w14:paraId="54FE5B60" w14:textId="77777777" w:rsidTr="001057EF">
        <w:tc>
          <w:tcPr>
            <w:tcW w:w="846" w:type="dxa"/>
          </w:tcPr>
          <w:p w14:paraId="3A0200DC" w14:textId="77777777" w:rsidR="001057EF" w:rsidRPr="00112798" w:rsidRDefault="001057EF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520" w:type="dxa"/>
          </w:tcPr>
          <w:p w14:paraId="79E7CE29" w14:textId="77777777" w:rsidR="001057EF" w:rsidRPr="00112798" w:rsidRDefault="001057EF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Введение</w:t>
            </w:r>
          </w:p>
        </w:tc>
        <w:tc>
          <w:tcPr>
            <w:tcW w:w="1979" w:type="dxa"/>
          </w:tcPr>
          <w:p w14:paraId="4CDCFDB8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57EF"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9D05BB" w:rsidRPr="00112798" w14:paraId="45919B9D" w14:textId="77777777" w:rsidTr="001057EF">
        <w:tc>
          <w:tcPr>
            <w:tcW w:w="846" w:type="dxa"/>
          </w:tcPr>
          <w:p w14:paraId="3D04626B" w14:textId="77777777" w:rsidR="009D05BB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520" w:type="dxa"/>
          </w:tcPr>
          <w:p w14:paraId="6C4075F7" w14:textId="77777777" w:rsidR="009D05BB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Из мировой литературы</w:t>
            </w:r>
          </w:p>
        </w:tc>
        <w:tc>
          <w:tcPr>
            <w:tcW w:w="1979" w:type="dxa"/>
          </w:tcPr>
          <w:p w14:paraId="7FFA6F6D" w14:textId="77777777" w:rsidR="009D05BB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34079810" w14:textId="77777777" w:rsidTr="001057EF">
        <w:tc>
          <w:tcPr>
            <w:tcW w:w="846" w:type="dxa"/>
          </w:tcPr>
          <w:p w14:paraId="7E0BA8FA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3</w:t>
            </w:r>
            <w:r w:rsidR="001057EF" w:rsidRPr="001127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205E81F2" w14:textId="77777777" w:rsidR="001057EF" w:rsidRPr="00112798" w:rsidRDefault="001057EF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Проза XX века</w:t>
            </w:r>
          </w:p>
        </w:tc>
        <w:tc>
          <w:tcPr>
            <w:tcW w:w="1979" w:type="dxa"/>
          </w:tcPr>
          <w:p w14:paraId="64ABF5F5" w14:textId="77777777" w:rsidR="001057EF" w:rsidRPr="00112798" w:rsidRDefault="000F57B5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16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33561BAB" w14:textId="77777777" w:rsidTr="001057EF">
        <w:tc>
          <w:tcPr>
            <w:tcW w:w="846" w:type="dxa"/>
          </w:tcPr>
          <w:p w14:paraId="22617269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</w:t>
            </w:r>
            <w:r w:rsidR="000F57B5" w:rsidRPr="001127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0F6EDC65" w14:textId="77777777" w:rsidR="001057EF" w:rsidRPr="00112798" w:rsidRDefault="000F57B5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Особенности поэзии начала XX века.</w:t>
            </w:r>
          </w:p>
        </w:tc>
        <w:tc>
          <w:tcPr>
            <w:tcW w:w="1979" w:type="dxa"/>
          </w:tcPr>
          <w:p w14:paraId="2B09D5A6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11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57B5"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4C123E7D" w14:textId="77777777" w:rsidTr="001057EF">
        <w:tc>
          <w:tcPr>
            <w:tcW w:w="846" w:type="dxa"/>
          </w:tcPr>
          <w:p w14:paraId="09704B36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5</w:t>
            </w:r>
            <w:r w:rsidR="000F57B5" w:rsidRPr="001127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34021329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Максим Горький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</w:tcPr>
          <w:p w14:paraId="4EA5DCBE" w14:textId="77777777" w:rsidR="001057EF" w:rsidRPr="00112798" w:rsidRDefault="000F57B5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73805747" w14:textId="77777777" w:rsidTr="001057EF">
        <w:tc>
          <w:tcPr>
            <w:tcW w:w="846" w:type="dxa"/>
          </w:tcPr>
          <w:p w14:paraId="72F4169A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</w:t>
            </w:r>
            <w:r w:rsidR="000F57B5" w:rsidRPr="001127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1913FFF1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Александр Александрович Блок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</w:tcPr>
          <w:p w14:paraId="2F4E8CE7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3CD9B251" w14:textId="77777777" w:rsidTr="001057EF">
        <w:tc>
          <w:tcPr>
            <w:tcW w:w="846" w:type="dxa"/>
          </w:tcPr>
          <w:p w14:paraId="1DA12513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6520" w:type="dxa"/>
          </w:tcPr>
          <w:p w14:paraId="4A17FB21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Новокрестьянская</w:t>
            </w:r>
            <w:proofErr w:type="spellEnd"/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 xml:space="preserve"> поэзия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</w:tcPr>
          <w:p w14:paraId="150A07CB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69001215" w14:textId="77777777" w:rsidTr="001057EF">
        <w:tc>
          <w:tcPr>
            <w:tcW w:w="846" w:type="dxa"/>
          </w:tcPr>
          <w:p w14:paraId="069A906A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6520" w:type="dxa"/>
          </w:tcPr>
          <w:p w14:paraId="72A2F4D1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Сергей Александрович Есенин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</w:tcPr>
          <w:p w14:paraId="7096EC9C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5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39DD2CA4" w14:textId="77777777" w:rsidTr="001057EF">
        <w:tc>
          <w:tcPr>
            <w:tcW w:w="846" w:type="dxa"/>
          </w:tcPr>
          <w:p w14:paraId="42C2A1BF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6520" w:type="dxa"/>
          </w:tcPr>
          <w:p w14:paraId="3FC3E85D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Владимир Владимирович Маяковский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</w:tcPr>
          <w:p w14:paraId="59B618AB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502E1713" w14:textId="77777777" w:rsidTr="001057EF">
        <w:tc>
          <w:tcPr>
            <w:tcW w:w="846" w:type="dxa"/>
          </w:tcPr>
          <w:p w14:paraId="75066538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6520" w:type="dxa"/>
          </w:tcPr>
          <w:p w14:paraId="116606CA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Литература 20-х годов XX века</w:t>
            </w:r>
          </w:p>
        </w:tc>
        <w:tc>
          <w:tcPr>
            <w:tcW w:w="1979" w:type="dxa"/>
          </w:tcPr>
          <w:p w14:paraId="121F2729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6BDD8A60" w14:textId="77777777" w:rsidTr="001057EF">
        <w:tc>
          <w:tcPr>
            <w:tcW w:w="846" w:type="dxa"/>
          </w:tcPr>
          <w:p w14:paraId="1338232D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6520" w:type="dxa"/>
          </w:tcPr>
          <w:p w14:paraId="6BAA1EB5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Литература 30-х годов XX века</w:t>
            </w:r>
          </w:p>
        </w:tc>
        <w:tc>
          <w:tcPr>
            <w:tcW w:w="1979" w:type="dxa"/>
          </w:tcPr>
          <w:p w14:paraId="7868E9C8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3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5A7DB176" w14:textId="77777777" w:rsidTr="001057EF">
        <w:tc>
          <w:tcPr>
            <w:tcW w:w="846" w:type="dxa"/>
          </w:tcPr>
          <w:p w14:paraId="2D12744B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12</w:t>
            </w:r>
            <w:r w:rsidR="00392591" w:rsidRPr="001127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14:paraId="38043EFB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М.А. Булгаков</w:t>
            </w:r>
          </w:p>
        </w:tc>
        <w:tc>
          <w:tcPr>
            <w:tcW w:w="1979" w:type="dxa"/>
          </w:tcPr>
          <w:p w14:paraId="15F105F1" w14:textId="77777777" w:rsidR="001057EF" w:rsidRPr="00112798" w:rsidRDefault="009D05BB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4EE3B56D" w14:textId="77777777" w:rsidTr="001057EF">
        <w:tc>
          <w:tcPr>
            <w:tcW w:w="846" w:type="dxa"/>
          </w:tcPr>
          <w:p w14:paraId="230DDD93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6520" w:type="dxa"/>
          </w:tcPr>
          <w:p w14:paraId="65FA24D8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Русская поэзия конца XIX — начала XX века</w:t>
            </w:r>
          </w:p>
        </w:tc>
        <w:tc>
          <w:tcPr>
            <w:tcW w:w="1979" w:type="dxa"/>
          </w:tcPr>
          <w:p w14:paraId="48646782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1FF37D2E" w14:textId="77777777" w:rsidTr="001057EF">
        <w:tc>
          <w:tcPr>
            <w:tcW w:w="846" w:type="dxa"/>
          </w:tcPr>
          <w:p w14:paraId="10B3F037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6520" w:type="dxa"/>
          </w:tcPr>
          <w:p w14:paraId="62132ABF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Проза</w:t>
            </w:r>
            <w:r w:rsidRPr="00112798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XX века</w:t>
            </w:r>
          </w:p>
        </w:tc>
        <w:tc>
          <w:tcPr>
            <w:tcW w:w="1979" w:type="dxa"/>
          </w:tcPr>
          <w:p w14:paraId="145BC724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06B66FFA" w14:textId="77777777" w:rsidTr="001057EF">
        <w:tc>
          <w:tcPr>
            <w:tcW w:w="846" w:type="dxa"/>
          </w:tcPr>
          <w:p w14:paraId="5B162407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6520" w:type="dxa"/>
          </w:tcPr>
          <w:p w14:paraId="7B7103F8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Б.Л. Пастернак</w:t>
            </w:r>
          </w:p>
        </w:tc>
        <w:tc>
          <w:tcPr>
            <w:tcW w:w="1979" w:type="dxa"/>
          </w:tcPr>
          <w:p w14:paraId="39B242B8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49D6DE53" w14:textId="77777777" w:rsidTr="001057EF">
        <w:tc>
          <w:tcPr>
            <w:tcW w:w="846" w:type="dxa"/>
          </w:tcPr>
          <w:p w14:paraId="1FF28936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6520" w:type="dxa"/>
          </w:tcPr>
          <w:p w14:paraId="3686A9B8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А.А. Ахматова</w:t>
            </w:r>
          </w:p>
        </w:tc>
        <w:tc>
          <w:tcPr>
            <w:tcW w:w="1979" w:type="dxa"/>
          </w:tcPr>
          <w:p w14:paraId="6729CE29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3E3B4F6A" w14:textId="77777777" w:rsidTr="001057EF">
        <w:tc>
          <w:tcPr>
            <w:tcW w:w="846" w:type="dxa"/>
          </w:tcPr>
          <w:p w14:paraId="531BF16A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6520" w:type="dxa"/>
          </w:tcPr>
          <w:p w14:paraId="7209527C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М.А. Шолохов</w:t>
            </w:r>
          </w:p>
        </w:tc>
        <w:tc>
          <w:tcPr>
            <w:tcW w:w="1979" w:type="dxa"/>
          </w:tcPr>
          <w:p w14:paraId="6AAE5D39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097414C9" w14:textId="77777777" w:rsidTr="001057EF">
        <w:tc>
          <w:tcPr>
            <w:tcW w:w="846" w:type="dxa"/>
          </w:tcPr>
          <w:p w14:paraId="04626B14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6520" w:type="dxa"/>
          </w:tcPr>
          <w:p w14:paraId="4EB2A260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Из мировой литературы 30-х годов</w:t>
            </w:r>
          </w:p>
        </w:tc>
        <w:tc>
          <w:tcPr>
            <w:tcW w:w="1979" w:type="dxa"/>
          </w:tcPr>
          <w:p w14:paraId="360C1AFC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4D624617" w14:textId="77777777" w:rsidTr="001057EF">
        <w:tc>
          <w:tcPr>
            <w:tcW w:w="846" w:type="dxa"/>
          </w:tcPr>
          <w:p w14:paraId="454E1153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6520" w:type="dxa"/>
          </w:tcPr>
          <w:p w14:paraId="5EFB80BB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Литература периода Великой Отечественной войны</w:t>
            </w:r>
          </w:p>
        </w:tc>
        <w:tc>
          <w:tcPr>
            <w:tcW w:w="1979" w:type="dxa"/>
          </w:tcPr>
          <w:p w14:paraId="71866F21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</w:t>
            </w:r>
            <w:r w:rsidR="00112798" w:rsidRPr="001127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2798">
              <w:rPr>
                <w:rFonts w:ascii="Times New Roman" w:hAnsi="Times New Roman"/>
                <w:sz w:val="22"/>
                <w:szCs w:val="22"/>
              </w:rPr>
              <w:t>ч</w:t>
            </w:r>
          </w:p>
        </w:tc>
      </w:tr>
      <w:tr w:rsidR="001057EF" w:rsidRPr="00112798" w14:paraId="00DBEB56" w14:textId="77777777" w:rsidTr="001057EF">
        <w:tc>
          <w:tcPr>
            <w:tcW w:w="846" w:type="dxa"/>
          </w:tcPr>
          <w:p w14:paraId="4E27B8FF" w14:textId="77777777" w:rsidR="001057EF" w:rsidRPr="00112798" w:rsidRDefault="00392591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6520" w:type="dxa"/>
          </w:tcPr>
          <w:p w14:paraId="64F0E3E7" w14:textId="77777777" w:rsidR="001057EF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А.И. Солженицын</w:t>
            </w:r>
          </w:p>
        </w:tc>
        <w:tc>
          <w:tcPr>
            <w:tcW w:w="1979" w:type="dxa"/>
          </w:tcPr>
          <w:p w14:paraId="086409E2" w14:textId="77777777" w:rsidR="001057EF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4 ч</w:t>
            </w:r>
          </w:p>
        </w:tc>
      </w:tr>
      <w:tr w:rsidR="00112798" w:rsidRPr="00112798" w14:paraId="71664EE2" w14:textId="77777777" w:rsidTr="001057EF">
        <w:tc>
          <w:tcPr>
            <w:tcW w:w="846" w:type="dxa"/>
          </w:tcPr>
          <w:p w14:paraId="0FDFF99E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6520" w:type="dxa"/>
          </w:tcPr>
          <w:p w14:paraId="1E77DECB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Из мировой литературы</w:t>
            </w:r>
          </w:p>
        </w:tc>
        <w:tc>
          <w:tcPr>
            <w:tcW w:w="1979" w:type="dxa"/>
          </w:tcPr>
          <w:p w14:paraId="77AAE028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 ч</w:t>
            </w:r>
          </w:p>
        </w:tc>
      </w:tr>
      <w:tr w:rsidR="00112798" w:rsidRPr="00112798" w14:paraId="7092CD80" w14:textId="77777777" w:rsidTr="001057EF">
        <w:tc>
          <w:tcPr>
            <w:tcW w:w="846" w:type="dxa"/>
          </w:tcPr>
          <w:p w14:paraId="7CED2F5B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6520" w:type="dxa"/>
          </w:tcPr>
          <w:p w14:paraId="323EAE9F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Полвека русской поэзии</w:t>
            </w:r>
          </w:p>
        </w:tc>
        <w:tc>
          <w:tcPr>
            <w:tcW w:w="1979" w:type="dxa"/>
          </w:tcPr>
          <w:p w14:paraId="29BDC748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 ч</w:t>
            </w:r>
          </w:p>
        </w:tc>
      </w:tr>
      <w:tr w:rsidR="00112798" w:rsidRPr="00112798" w14:paraId="494061FB" w14:textId="77777777" w:rsidTr="001057EF">
        <w:tc>
          <w:tcPr>
            <w:tcW w:w="846" w:type="dxa"/>
          </w:tcPr>
          <w:p w14:paraId="4AE2981E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6520" w:type="dxa"/>
          </w:tcPr>
          <w:p w14:paraId="71F29109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Современность и «</w:t>
            </w:r>
            <w:proofErr w:type="spellStart"/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постсовременность</w:t>
            </w:r>
            <w:proofErr w:type="spellEnd"/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» в мировой литературе</w:t>
            </w:r>
          </w:p>
        </w:tc>
        <w:tc>
          <w:tcPr>
            <w:tcW w:w="1979" w:type="dxa"/>
          </w:tcPr>
          <w:p w14:paraId="01B2F3D2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 ч</w:t>
            </w:r>
          </w:p>
        </w:tc>
      </w:tr>
      <w:tr w:rsidR="00112798" w:rsidRPr="00112798" w14:paraId="6853667D" w14:textId="77777777" w:rsidTr="001057EF">
        <w:tc>
          <w:tcPr>
            <w:tcW w:w="846" w:type="dxa"/>
          </w:tcPr>
          <w:p w14:paraId="45FBB7D9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6520" w:type="dxa"/>
          </w:tcPr>
          <w:p w14:paraId="64C8CC42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Русская проза в 1950-2000-е годы</w:t>
            </w:r>
          </w:p>
        </w:tc>
        <w:tc>
          <w:tcPr>
            <w:tcW w:w="1979" w:type="dxa"/>
          </w:tcPr>
          <w:p w14:paraId="0650E44F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6 ч</w:t>
            </w:r>
          </w:p>
        </w:tc>
      </w:tr>
      <w:tr w:rsidR="00112798" w:rsidRPr="00112798" w14:paraId="4B25AE65" w14:textId="77777777" w:rsidTr="001057EF">
        <w:tc>
          <w:tcPr>
            <w:tcW w:w="846" w:type="dxa"/>
          </w:tcPr>
          <w:p w14:paraId="628FC7AA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6520" w:type="dxa"/>
          </w:tcPr>
          <w:p w14:paraId="40EBA112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8109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Итоговый урок</w:t>
            </w:r>
          </w:p>
        </w:tc>
        <w:tc>
          <w:tcPr>
            <w:tcW w:w="1979" w:type="dxa"/>
          </w:tcPr>
          <w:p w14:paraId="2A8F00FD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 ч</w:t>
            </w:r>
          </w:p>
        </w:tc>
      </w:tr>
      <w:tr w:rsidR="00112798" w:rsidRPr="00112798" w14:paraId="22DB9A49" w14:textId="77777777" w:rsidTr="001057EF">
        <w:tc>
          <w:tcPr>
            <w:tcW w:w="846" w:type="dxa"/>
          </w:tcPr>
          <w:p w14:paraId="7FA03347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0" w:type="dxa"/>
          </w:tcPr>
          <w:p w14:paraId="3FDC1BC9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</w:pPr>
            <w:r w:rsidRPr="001127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79" w:type="dxa"/>
          </w:tcPr>
          <w:p w14:paraId="7A22C48F" w14:textId="77777777" w:rsidR="00112798" w:rsidRPr="00112798" w:rsidRDefault="00112798" w:rsidP="00972A0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12798">
              <w:rPr>
                <w:rFonts w:ascii="Times New Roman" w:hAnsi="Times New Roman"/>
                <w:sz w:val="22"/>
                <w:szCs w:val="22"/>
              </w:rPr>
              <w:t>102 ч</w:t>
            </w:r>
          </w:p>
        </w:tc>
      </w:tr>
    </w:tbl>
    <w:p w14:paraId="5DBAB191" w14:textId="77777777" w:rsidR="006B171C" w:rsidRPr="00112798" w:rsidRDefault="006B171C" w:rsidP="00972A06">
      <w:pPr>
        <w:spacing w:after="0"/>
        <w:jc w:val="both"/>
        <w:rPr>
          <w:rFonts w:ascii="Times New Roman" w:hAnsi="Times New Roman"/>
          <w:b/>
        </w:rPr>
      </w:pPr>
    </w:p>
    <w:p w14:paraId="5E3AF9B7" w14:textId="77777777" w:rsidR="00972A06" w:rsidRPr="00112798" w:rsidRDefault="00972A06" w:rsidP="00972A06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112798">
        <w:rPr>
          <w:rFonts w:ascii="Times New Roman" w:eastAsia="Times New Roman" w:hAnsi="Times New Roman"/>
          <w:b/>
        </w:rPr>
        <w:t>Форма промежуточной аттестации</w:t>
      </w:r>
    </w:p>
    <w:p w14:paraId="178ACCDB" w14:textId="77777777" w:rsidR="00972A06" w:rsidRPr="00112798" w:rsidRDefault="00972A06" w:rsidP="00972A06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2"/>
        <w:gridCol w:w="3637"/>
        <w:gridCol w:w="3432"/>
      </w:tblGrid>
      <w:tr w:rsidR="00810962" w:rsidRPr="00112798" w14:paraId="7C3A16FC" w14:textId="77777777" w:rsidTr="00810962">
        <w:trPr>
          <w:trHeight w:val="2"/>
          <w:jc w:val="center"/>
        </w:trPr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AC33" w14:textId="77777777" w:rsidR="00810962" w:rsidRPr="00112798" w:rsidRDefault="0081096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12798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F4AB" w14:textId="77777777" w:rsidR="00810962" w:rsidRPr="00112798" w:rsidRDefault="0081096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112798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43A6" w14:textId="77777777" w:rsidR="00810962" w:rsidRPr="00112798" w:rsidRDefault="0081096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112798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</w:tr>
      <w:tr w:rsidR="00810962" w:rsidRPr="00112798" w14:paraId="0E5689C9" w14:textId="77777777" w:rsidTr="00810962">
        <w:trPr>
          <w:trHeight w:val="2"/>
          <w:jc w:val="center"/>
        </w:trPr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C019" w14:textId="77777777" w:rsidR="00810962" w:rsidRPr="00112798" w:rsidRDefault="0081096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2798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7757" w14:textId="77777777" w:rsidR="00810962" w:rsidRPr="00112798" w:rsidRDefault="0081096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2798">
              <w:rPr>
                <w:rFonts w:ascii="Times New Roman" w:eastAsia="Times New Roman" w:hAnsi="Times New Roman"/>
              </w:rPr>
              <w:t>Контрольное тестирование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32E6" w14:textId="77777777" w:rsidR="00810962" w:rsidRPr="00112798" w:rsidRDefault="00810962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2798">
              <w:rPr>
                <w:rFonts w:ascii="Times New Roman" w:eastAsia="Times New Roman" w:hAnsi="Times New Roman"/>
              </w:rPr>
              <w:t>Контрольное тестирование</w:t>
            </w:r>
          </w:p>
        </w:tc>
      </w:tr>
    </w:tbl>
    <w:p w14:paraId="28F08A9C" w14:textId="77777777" w:rsidR="00972A06" w:rsidRPr="00112798" w:rsidRDefault="00972A06" w:rsidP="00972A06">
      <w:pPr>
        <w:rPr>
          <w:rFonts w:ascii="Times New Roman" w:hAnsi="Times New Roman"/>
          <w:b/>
        </w:rPr>
      </w:pPr>
    </w:p>
    <w:p w14:paraId="2F024B0E" w14:textId="77777777" w:rsidR="00972A06" w:rsidRPr="00112798" w:rsidRDefault="00972A06" w:rsidP="00972A06">
      <w:pPr>
        <w:rPr>
          <w:rFonts w:ascii="Times New Roman" w:hAnsi="Times New Roman"/>
          <w:b/>
        </w:rPr>
      </w:pPr>
    </w:p>
    <w:p w14:paraId="06061D66" w14:textId="77777777" w:rsidR="00037068" w:rsidRPr="00112798" w:rsidRDefault="00037068">
      <w:pPr>
        <w:rPr>
          <w:rFonts w:ascii="Times New Roman" w:hAnsi="Times New Roman"/>
        </w:rPr>
      </w:pPr>
    </w:p>
    <w:sectPr w:rsidR="00037068" w:rsidRPr="0011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06"/>
    <w:rsid w:val="00037068"/>
    <w:rsid w:val="0009484E"/>
    <w:rsid w:val="000F57B5"/>
    <w:rsid w:val="001057EF"/>
    <w:rsid w:val="00112798"/>
    <w:rsid w:val="00390557"/>
    <w:rsid w:val="00392591"/>
    <w:rsid w:val="00506B74"/>
    <w:rsid w:val="005C5B7A"/>
    <w:rsid w:val="006B171C"/>
    <w:rsid w:val="00810962"/>
    <w:rsid w:val="00972A06"/>
    <w:rsid w:val="009D05BB"/>
    <w:rsid w:val="00CF2CCC"/>
    <w:rsid w:val="00D4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6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A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0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10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A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0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10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2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3</cp:revision>
  <dcterms:created xsi:type="dcterms:W3CDTF">2020-05-05T09:31:00Z</dcterms:created>
  <dcterms:modified xsi:type="dcterms:W3CDTF">2020-05-20T14:00:00Z</dcterms:modified>
</cp:coreProperties>
</file>