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9E69" w14:textId="77777777" w:rsidR="00116FC2" w:rsidRDefault="00116FC2" w:rsidP="00CB515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14:paraId="2260F82A" w14:textId="77777777" w:rsidR="00CB515B" w:rsidRPr="00116FC2" w:rsidRDefault="00CB515B" w:rsidP="00CB515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16FC2">
        <w:rPr>
          <w:b/>
          <w:bCs/>
          <w:iCs/>
          <w:color w:val="000000"/>
          <w:sz w:val="27"/>
          <w:szCs w:val="27"/>
        </w:rPr>
        <w:t>Аннотация к рабочей программе по литературному чтению (ФГОС)</w:t>
      </w:r>
    </w:p>
    <w:p w14:paraId="7D1D2AD0" w14:textId="77777777" w:rsidR="00CB515B" w:rsidRPr="00116FC2" w:rsidRDefault="00CB515B" w:rsidP="00CB515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16FC2">
        <w:rPr>
          <w:b/>
          <w:bCs/>
          <w:iCs/>
          <w:color w:val="000000"/>
          <w:sz w:val="27"/>
          <w:szCs w:val="27"/>
        </w:rPr>
        <w:t>по учебникам УМК «Школа России» 1-4 классов</w:t>
      </w:r>
    </w:p>
    <w:p w14:paraId="6300594F" w14:textId="77777777" w:rsidR="001C5B79" w:rsidRPr="00116FC2" w:rsidRDefault="001C5B79" w:rsidP="001C5B79">
      <w:pPr>
        <w:spacing w:after="0"/>
        <w:rPr>
          <w:rFonts w:ascii="Times New Roman" w:hAnsi="Times New Roman"/>
          <w:b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Программа разработана на основе:</w:t>
      </w:r>
    </w:p>
    <w:p w14:paraId="1F6F0D55" w14:textId="77777777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-  Федерального государ</w:t>
      </w:r>
      <w:r w:rsidRPr="00116FC2">
        <w:rPr>
          <w:rFonts w:ascii="Times New Roman" w:hAnsi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116FC2">
        <w:rPr>
          <w:rFonts w:ascii="Times New Roman" w:hAnsi="Times New Roman"/>
          <w:sz w:val="24"/>
          <w:szCs w:val="24"/>
        </w:rPr>
        <w:softHyphen/>
        <w:t xml:space="preserve">зования (Приказ Минобрнауки от 06.10.2009г. №373), </w:t>
      </w:r>
    </w:p>
    <w:p w14:paraId="025F435C" w14:textId="77777777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- Примерной основной образовательной программы начального общего образования (одобренная решением федерального учебно-методического объединения по общему образованию, Протокол №1/15 от 8 апреля 2015 г.), </w:t>
      </w:r>
    </w:p>
    <w:p w14:paraId="1BA7CCDB" w14:textId="77777777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- авторской программы по предмету литературное чтение  авторов Л.Ф. Климановой, В.Г. Горецкого, М.В. </w:t>
      </w:r>
      <w:proofErr w:type="spellStart"/>
      <w:r w:rsidRPr="00116FC2">
        <w:rPr>
          <w:rFonts w:ascii="Times New Roman" w:hAnsi="Times New Roman"/>
          <w:sz w:val="24"/>
          <w:szCs w:val="24"/>
        </w:rPr>
        <w:t>Головановой</w:t>
      </w:r>
      <w:proofErr w:type="spellEnd"/>
      <w:r w:rsidRPr="00116FC2">
        <w:rPr>
          <w:rFonts w:ascii="Times New Roman" w:hAnsi="Times New Roman"/>
          <w:sz w:val="24"/>
          <w:szCs w:val="24"/>
        </w:rPr>
        <w:t xml:space="preserve"> «Литературное чтение. 1-4 классы» (учебно-методич</w:t>
      </w:r>
      <w:r w:rsidR="00CB515B" w:rsidRPr="00116FC2">
        <w:rPr>
          <w:rFonts w:ascii="Times New Roman" w:hAnsi="Times New Roman"/>
          <w:sz w:val="24"/>
          <w:szCs w:val="24"/>
        </w:rPr>
        <w:t>еский комплект «Школа России»)</w:t>
      </w:r>
    </w:p>
    <w:p w14:paraId="0F6ABC64" w14:textId="77777777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- Концепции духовно-нравственного развития и воспи</w:t>
      </w:r>
      <w:r w:rsidRPr="00116FC2">
        <w:rPr>
          <w:rFonts w:ascii="Times New Roman" w:hAnsi="Times New Roman"/>
          <w:sz w:val="24"/>
          <w:szCs w:val="24"/>
        </w:rPr>
        <w:softHyphen/>
        <w:t xml:space="preserve">тания личности гражданина России, </w:t>
      </w:r>
    </w:p>
    <w:p w14:paraId="0CC9EFBE" w14:textId="77777777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- планируемых результатов начального общего образования, </w:t>
      </w:r>
    </w:p>
    <w:p w14:paraId="39FF1454" w14:textId="5FA0EDFF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- основной образовательной программой НОО МБОУ </w:t>
      </w:r>
      <w:r w:rsidR="002E4AEF">
        <w:rPr>
          <w:rFonts w:ascii="Times New Roman" w:hAnsi="Times New Roman"/>
          <w:sz w:val="24"/>
          <w:szCs w:val="24"/>
        </w:rPr>
        <w:t>Солонцовской</w:t>
      </w:r>
      <w:r w:rsidRPr="00116FC2">
        <w:rPr>
          <w:rFonts w:ascii="Times New Roman" w:hAnsi="Times New Roman"/>
          <w:sz w:val="24"/>
          <w:szCs w:val="24"/>
        </w:rPr>
        <w:t xml:space="preserve"> СШ.</w:t>
      </w:r>
    </w:p>
    <w:p w14:paraId="09BBBF39" w14:textId="77777777" w:rsidR="001C5B79" w:rsidRPr="00116FC2" w:rsidRDefault="001C5B79" w:rsidP="001C5B79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02A3A5FB" w14:textId="77777777" w:rsidR="001C5B79" w:rsidRPr="00116FC2" w:rsidRDefault="001C5B79" w:rsidP="001C5B79">
      <w:pPr>
        <w:pStyle w:val="western"/>
        <w:shd w:val="clear" w:color="auto" w:fill="FFFFFF"/>
        <w:spacing w:before="0" w:beforeAutospacing="0" w:after="0" w:afterAutospacing="0"/>
        <w:ind w:left="194"/>
      </w:pPr>
      <w:r w:rsidRPr="00116FC2">
        <w:t xml:space="preserve">      Литературное чтение – один из основных предметов в обучении младших школьников. Он формирует </w:t>
      </w:r>
      <w:proofErr w:type="spellStart"/>
      <w:r w:rsidRPr="00116FC2">
        <w:t>общеучебный</w:t>
      </w:r>
      <w:proofErr w:type="spellEnd"/>
      <w:r w:rsidRPr="00116FC2"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 </w:t>
      </w:r>
    </w:p>
    <w:p w14:paraId="5B235178" w14:textId="77777777" w:rsidR="001C5B79" w:rsidRPr="00116FC2" w:rsidRDefault="001C5B79" w:rsidP="001C5B79">
      <w:pPr>
        <w:pStyle w:val="western"/>
        <w:shd w:val="clear" w:color="auto" w:fill="FFFFFF"/>
        <w:spacing w:before="0" w:beforeAutospacing="0" w:after="0" w:afterAutospacing="0"/>
        <w:rPr>
          <w:b/>
          <w:iCs/>
          <w:u w:val="single"/>
        </w:rPr>
      </w:pPr>
    </w:p>
    <w:p w14:paraId="74F946C7" w14:textId="77777777" w:rsidR="001C5B79" w:rsidRPr="00116FC2" w:rsidRDefault="001C5B79" w:rsidP="001C5B79">
      <w:pPr>
        <w:pStyle w:val="western"/>
        <w:shd w:val="clear" w:color="auto" w:fill="FFFFFF"/>
        <w:spacing w:before="0" w:beforeAutospacing="0" w:after="0" w:afterAutospacing="0"/>
        <w:ind w:firstLine="567"/>
      </w:pPr>
      <w:r w:rsidRPr="00116FC2">
        <w:rPr>
          <w:iCs/>
        </w:rPr>
        <w:t>Рабочая программа реализует следующие</w:t>
      </w:r>
      <w:r w:rsidRPr="00116FC2">
        <w:rPr>
          <w:iCs/>
          <w:u w:val="single"/>
        </w:rPr>
        <w:t xml:space="preserve"> </w:t>
      </w:r>
      <w:r w:rsidRPr="00116FC2">
        <w:rPr>
          <w:b/>
          <w:iCs/>
          <w:u w:val="single"/>
        </w:rPr>
        <w:t>цели</w:t>
      </w:r>
      <w:r w:rsidRPr="00116FC2">
        <w:rPr>
          <w:iCs/>
        </w:rPr>
        <w:t xml:space="preserve"> обучения:</w:t>
      </w:r>
    </w:p>
    <w:p w14:paraId="1A1D3D80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формирование у учащихся начальных представлений о языке как составляющей целостной картины мира;</w:t>
      </w:r>
    </w:p>
    <w:p w14:paraId="6ECD1F0E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формирование коммуникативной компетенции учащихся -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14:paraId="4E2D47D5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</w:t>
      </w:r>
    </w:p>
    <w:p w14:paraId="3A299803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овладение первоначальными навыками работы с учебными и научно-познавательными текстами;</w:t>
      </w:r>
    </w:p>
    <w:p w14:paraId="68B97890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воспитание интереса к чтению и книге; </w:t>
      </w:r>
    </w:p>
    <w:p w14:paraId="2E532579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обогащение нравственного опыта младших школьников, формирование представлений о добре и зле; </w:t>
      </w:r>
    </w:p>
    <w:p w14:paraId="46D161C8" w14:textId="77777777" w:rsidR="001C5B79" w:rsidRPr="00116FC2" w:rsidRDefault="001C5B79" w:rsidP="001C5B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развитие нравственных чувств, уважения к культуре народов многонациональной России и других стран.</w:t>
      </w:r>
    </w:p>
    <w:p w14:paraId="69A112CA" w14:textId="77777777" w:rsidR="001C5B79" w:rsidRPr="00116FC2" w:rsidRDefault="001C5B79" w:rsidP="001C5B79">
      <w:pPr>
        <w:pStyle w:val="a4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35AC71E" w14:textId="77777777" w:rsidR="001C5B79" w:rsidRPr="00116FC2" w:rsidRDefault="001C5B79" w:rsidP="001C5B79">
      <w:pPr>
        <w:spacing w:after="0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16F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14:paraId="2C95ADC8" w14:textId="49E02DAA" w:rsidR="001C5B79" w:rsidRPr="00116FC2" w:rsidRDefault="001C5B79" w:rsidP="001C5B79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 xml:space="preserve">Рабочая программа основного общего образования по музыке составлена в соответствии с количеством часов, указанным в учебном плане МБОУ </w:t>
      </w:r>
      <w:r w:rsidR="002E4AEF">
        <w:rPr>
          <w:rFonts w:ascii="Times New Roman" w:hAnsi="Times New Roman"/>
          <w:sz w:val="24"/>
          <w:szCs w:val="24"/>
        </w:rPr>
        <w:t>Солонцовской</w:t>
      </w:r>
      <w:bookmarkStart w:id="0" w:name="_GoBack"/>
      <w:bookmarkEnd w:id="0"/>
      <w:r w:rsidRPr="00116FC2">
        <w:rPr>
          <w:rFonts w:ascii="Times New Roman" w:hAnsi="Times New Roman"/>
          <w:sz w:val="24"/>
          <w:szCs w:val="24"/>
        </w:rPr>
        <w:t xml:space="preserve"> СШ. </w:t>
      </w:r>
    </w:p>
    <w:p w14:paraId="05388A02" w14:textId="77777777" w:rsidR="00116FC2" w:rsidRDefault="001C5B79" w:rsidP="001C5B79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t>Предмет «Литературное чтение» изуча</w:t>
      </w:r>
      <w:r w:rsidR="00CB515B" w:rsidRPr="00116FC2">
        <w:rPr>
          <w:rFonts w:ascii="Times New Roman" w:hAnsi="Times New Roman"/>
          <w:sz w:val="24"/>
          <w:szCs w:val="24"/>
        </w:rPr>
        <w:t>ется в 1—4 классах в объёме  50</w:t>
      </w:r>
      <w:r w:rsidRPr="00116FC2">
        <w:rPr>
          <w:rFonts w:ascii="Times New Roman" w:hAnsi="Times New Roman"/>
          <w:sz w:val="24"/>
          <w:szCs w:val="24"/>
        </w:rPr>
        <w:t xml:space="preserve">6   часов </w:t>
      </w:r>
    </w:p>
    <w:p w14:paraId="6513129E" w14:textId="77777777" w:rsidR="00116FC2" w:rsidRPr="00116FC2" w:rsidRDefault="00116FC2" w:rsidP="001C5B79">
      <w:pPr>
        <w:pStyle w:val="a4"/>
        <w:spacing w:after="0"/>
        <w:rPr>
          <w:rFonts w:ascii="Times New Roman" w:eastAsia="Batang" w:hAnsi="Times New Roman"/>
          <w:sz w:val="24"/>
          <w:szCs w:val="24"/>
        </w:rPr>
      </w:pPr>
    </w:p>
    <w:tbl>
      <w:tblPr>
        <w:tblStyle w:val="a3"/>
        <w:tblW w:w="9123" w:type="dxa"/>
        <w:tblInd w:w="250" w:type="dxa"/>
        <w:tblLook w:val="04A0" w:firstRow="1" w:lastRow="0" w:firstColumn="1" w:lastColumn="0" w:noHBand="0" w:noVBand="1"/>
      </w:tblPr>
      <w:tblGrid>
        <w:gridCol w:w="3878"/>
        <w:gridCol w:w="1134"/>
        <w:gridCol w:w="1134"/>
        <w:gridCol w:w="992"/>
        <w:gridCol w:w="992"/>
        <w:gridCol w:w="993"/>
      </w:tblGrid>
      <w:tr w:rsidR="00116FC2" w:rsidRPr="00116FC2" w14:paraId="7D5387AA" w14:textId="77777777" w:rsidTr="00F85DA1">
        <w:tc>
          <w:tcPr>
            <w:tcW w:w="3878" w:type="dxa"/>
          </w:tcPr>
          <w:p w14:paraId="27BE1177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41B0C272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205C71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872A67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D72729C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AA37F32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</w:tr>
      <w:tr w:rsidR="00116FC2" w:rsidRPr="00116FC2" w14:paraId="6A969ECD" w14:textId="77777777" w:rsidTr="00F85DA1">
        <w:tc>
          <w:tcPr>
            <w:tcW w:w="3878" w:type="dxa"/>
          </w:tcPr>
          <w:p w14:paraId="0888712F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1134" w:type="dxa"/>
            <w:vAlign w:val="bottom"/>
          </w:tcPr>
          <w:p w14:paraId="756AC541" w14:textId="77777777" w:rsidR="00116FC2" w:rsidRPr="00116FC2" w:rsidRDefault="00116FC2" w:rsidP="00F85DA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F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14:paraId="1C1E3CC3" w14:textId="77777777" w:rsidR="00116FC2" w:rsidRPr="00116FC2" w:rsidRDefault="00116FC2" w:rsidP="00F85DA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F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14:paraId="4F0DB8EA" w14:textId="77777777" w:rsidR="00116FC2" w:rsidRPr="00116FC2" w:rsidRDefault="00116FC2" w:rsidP="00F85DA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F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14:paraId="5C7BCC10" w14:textId="77777777" w:rsidR="00116FC2" w:rsidRPr="00116FC2" w:rsidRDefault="00116FC2" w:rsidP="00F85DA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F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bottom"/>
          </w:tcPr>
          <w:p w14:paraId="1450609A" w14:textId="77777777" w:rsidR="00116FC2" w:rsidRPr="00116FC2" w:rsidRDefault="00116FC2" w:rsidP="00F85DA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FC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116FC2" w:rsidRPr="00116FC2" w14:paraId="5FEB8F1B" w14:textId="77777777" w:rsidTr="00F85DA1">
        <w:tc>
          <w:tcPr>
            <w:tcW w:w="3878" w:type="dxa"/>
          </w:tcPr>
          <w:p w14:paraId="2F571AC8" w14:textId="77777777" w:rsidR="00116FC2" w:rsidRPr="00116FC2" w:rsidRDefault="00116FC2" w:rsidP="00F85D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годовых часов</w:t>
            </w:r>
          </w:p>
        </w:tc>
        <w:tc>
          <w:tcPr>
            <w:tcW w:w="1134" w:type="dxa"/>
          </w:tcPr>
          <w:p w14:paraId="3BAB2B3F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14:paraId="30A6D965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14:paraId="0BEEB270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14:paraId="5F4035BF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14:paraId="3D5AD008" w14:textId="77777777" w:rsidR="00116FC2" w:rsidRPr="00116FC2" w:rsidRDefault="00116FC2" w:rsidP="00F85DA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F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506</w:t>
            </w:r>
          </w:p>
        </w:tc>
      </w:tr>
    </w:tbl>
    <w:p w14:paraId="361FCDA2" w14:textId="77777777" w:rsidR="00255C4C" w:rsidRDefault="00255C4C" w:rsidP="001C5B79">
      <w:pPr>
        <w:pStyle w:val="a4"/>
        <w:spacing w:after="0"/>
        <w:rPr>
          <w:rFonts w:ascii="Times New Roman" w:eastAsia="Batang" w:hAnsi="Times New Roman"/>
          <w:sz w:val="24"/>
          <w:szCs w:val="24"/>
        </w:rPr>
      </w:pPr>
    </w:p>
    <w:p w14:paraId="6ADDF498" w14:textId="0A7B4557" w:rsidR="00116FC2" w:rsidRDefault="001C5B79" w:rsidP="001C5B79">
      <w:pPr>
        <w:pStyle w:val="a4"/>
        <w:spacing w:after="0"/>
        <w:rPr>
          <w:rFonts w:ascii="Times New Roman" w:eastAsia="Batang" w:hAnsi="Times New Roman"/>
          <w:sz w:val="24"/>
          <w:szCs w:val="24"/>
        </w:rPr>
      </w:pPr>
      <w:r w:rsidRPr="00116FC2">
        <w:rPr>
          <w:rFonts w:ascii="Times New Roman" w:eastAsia="Batang" w:hAnsi="Times New Roman"/>
          <w:sz w:val="24"/>
          <w:szCs w:val="24"/>
        </w:rPr>
        <w:t xml:space="preserve">            </w:t>
      </w:r>
    </w:p>
    <w:p w14:paraId="5FFD59BD" w14:textId="77777777" w:rsidR="00116FC2" w:rsidRDefault="001C5B79" w:rsidP="001C5B79">
      <w:pPr>
        <w:pStyle w:val="a4"/>
        <w:spacing w:after="0"/>
        <w:rPr>
          <w:rFonts w:ascii="Times New Roman" w:eastAsia="Batang" w:hAnsi="Times New Roman"/>
          <w:sz w:val="24"/>
          <w:szCs w:val="24"/>
        </w:rPr>
      </w:pPr>
      <w:r w:rsidRPr="00116FC2">
        <w:rPr>
          <w:rFonts w:ascii="Times New Roman" w:hAnsi="Times New Roman"/>
          <w:sz w:val="24"/>
          <w:szCs w:val="24"/>
        </w:rPr>
        <w:lastRenderedPageBreak/>
        <w:t>Срок реализации рабочей учебной программы– 4 года</w:t>
      </w:r>
      <w:r w:rsidRPr="00116FC2">
        <w:rPr>
          <w:rFonts w:ascii="Times New Roman" w:eastAsia="Batang" w:hAnsi="Times New Roman"/>
          <w:sz w:val="24"/>
          <w:szCs w:val="24"/>
        </w:rPr>
        <w:t xml:space="preserve"> </w:t>
      </w:r>
    </w:p>
    <w:p w14:paraId="15687E81" w14:textId="77777777" w:rsidR="001C5B79" w:rsidRPr="00116FC2" w:rsidRDefault="001C5B79" w:rsidP="001C5B79">
      <w:pPr>
        <w:pStyle w:val="a4"/>
        <w:spacing w:after="0"/>
        <w:rPr>
          <w:rFonts w:ascii="Times New Roman" w:eastAsia="Batang" w:hAnsi="Times New Roman"/>
          <w:sz w:val="24"/>
          <w:szCs w:val="24"/>
        </w:rPr>
      </w:pPr>
      <w:r w:rsidRPr="00116FC2">
        <w:rPr>
          <w:rFonts w:ascii="Times New Roman" w:eastAsia="Batang" w:hAnsi="Times New Roman"/>
          <w:sz w:val="24"/>
          <w:szCs w:val="24"/>
        </w:rPr>
        <w:t xml:space="preserve">   </w:t>
      </w:r>
    </w:p>
    <w:p w14:paraId="64C9E258" w14:textId="77777777" w:rsidR="00CB515B" w:rsidRPr="00116FC2" w:rsidRDefault="00CB515B" w:rsidP="00255C4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6FC2">
        <w:rPr>
          <w:color w:val="000000"/>
        </w:rPr>
        <w:t xml:space="preserve">    Рабочая учебная программа включает в себя: пояснительную записку, общую характеристику учебного предмета,</w:t>
      </w:r>
      <w:r w:rsidR="00116FC2" w:rsidRPr="00116FC2">
        <w:rPr>
          <w:color w:val="000000"/>
        </w:rPr>
        <w:t xml:space="preserve"> </w:t>
      </w:r>
      <w:r w:rsidRPr="00116FC2">
        <w:rPr>
          <w:color w:val="000000"/>
        </w:rPr>
        <w:t xml:space="preserve">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14:paraId="2FFD2EC0" w14:textId="77777777" w:rsidR="00CB515B" w:rsidRPr="00116FC2" w:rsidRDefault="00CB515B" w:rsidP="00CB515B">
      <w:pPr>
        <w:tabs>
          <w:tab w:val="left" w:pos="45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F73AFE" w14:textId="77777777" w:rsidR="00CB515B" w:rsidRPr="00116FC2" w:rsidRDefault="00116FC2" w:rsidP="00116FC2">
      <w:pPr>
        <w:pStyle w:val="a6"/>
        <w:shd w:val="clear" w:color="auto" w:fill="FFFFFF"/>
        <w:spacing w:before="0" w:beforeAutospacing="0" w:after="150" w:afterAutospacing="0" w:line="360" w:lineRule="auto"/>
        <w:rPr>
          <w:b/>
        </w:rPr>
      </w:pPr>
      <w:r w:rsidRPr="00116FC2">
        <w:rPr>
          <w:rFonts w:eastAsia="Batang"/>
          <w:lang w:eastAsia="en-US"/>
        </w:rPr>
        <w:t xml:space="preserve">                                   </w:t>
      </w:r>
      <w:r w:rsidR="00CB515B" w:rsidRPr="00116FC2">
        <w:rPr>
          <w:b/>
        </w:rPr>
        <w:t>Основные разделы (темы) программы.</w:t>
      </w:r>
    </w:p>
    <w:p w14:paraId="0D9EE171" w14:textId="77777777" w:rsidR="00CB515B" w:rsidRPr="00116FC2" w:rsidRDefault="00CB515B" w:rsidP="00CB515B">
      <w:pPr>
        <w:pStyle w:val="a6"/>
        <w:shd w:val="clear" w:color="auto" w:fill="FFFFFF"/>
        <w:spacing w:before="0" w:beforeAutospacing="0" w:after="150" w:afterAutospacing="0" w:line="360" w:lineRule="auto"/>
        <w:jc w:val="both"/>
      </w:pPr>
      <w:r w:rsidRPr="00116FC2">
        <w:rPr>
          <w:b/>
        </w:rPr>
        <w:t>1 класс</w:t>
      </w:r>
      <w:r w:rsidRPr="00116FC2">
        <w:t xml:space="preserve"> – « Жили - были буквы», «Сказки, загадки, небылицы», «Апрель, апрель. Звенит капель…», «И в шутку и всерьез», «Я и мои друзья», «О братьях наших меньших».</w:t>
      </w:r>
    </w:p>
    <w:p w14:paraId="233B6440" w14:textId="77777777" w:rsidR="00CB515B" w:rsidRPr="00116FC2" w:rsidRDefault="00CB515B" w:rsidP="00CB515B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bCs/>
          <w:color w:val="000000"/>
        </w:rPr>
      </w:pPr>
      <w:r w:rsidRPr="00116FC2">
        <w:rPr>
          <w:b/>
        </w:rPr>
        <w:t>2 класс</w:t>
      </w:r>
      <w:r w:rsidRPr="00116FC2">
        <w:t xml:space="preserve"> – «</w:t>
      </w:r>
      <w:r w:rsidRPr="00116FC2">
        <w:rPr>
          <w:rStyle w:val="c1"/>
          <w:rFonts w:eastAsiaTheme="minorEastAsia"/>
          <w:bCs/>
          <w:color w:val="000000"/>
        </w:rPr>
        <w:t>Самое великое чудо на свете», «Устное народное творчество», «Люблю природу русскую. Осень. Зима. Весна», «Русские писатели», «О братьях наших меньших», «Из детских журналов», «Писатели детям», «Я и мои друзья», «И в шутку и всерьёз», «Литература зарубежных стран».</w:t>
      </w:r>
    </w:p>
    <w:p w14:paraId="3881A791" w14:textId="77777777" w:rsidR="00CB515B" w:rsidRPr="00116FC2" w:rsidRDefault="00CB515B" w:rsidP="00CB515B">
      <w:pPr>
        <w:pStyle w:val="a6"/>
        <w:shd w:val="clear" w:color="auto" w:fill="FFFFFF"/>
        <w:spacing w:before="0" w:beforeAutospacing="0" w:after="150" w:afterAutospacing="0" w:line="360" w:lineRule="auto"/>
        <w:jc w:val="both"/>
      </w:pPr>
      <w:r w:rsidRPr="00116FC2">
        <w:rPr>
          <w:b/>
        </w:rPr>
        <w:t>3 класс</w:t>
      </w:r>
      <w:r w:rsidRPr="00116FC2">
        <w:t xml:space="preserve"> – «Самое великое чудо на свете», «Устное народное творчество», «Поэтическая тетрадь», «Великие русские писатели», «Литературные сказки», «Были-небылицы», «Люби живое», «Собирай по ягодке- наберешь кузовок», «По страницам детских журналов», «Зарубежная литература».</w:t>
      </w:r>
    </w:p>
    <w:p w14:paraId="610647FB" w14:textId="77777777" w:rsidR="00CB515B" w:rsidRPr="00116FC2" w:rsidRDefault="00CB515B" w:rsidP="00CB515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6FC2">
        <w:rPr>
          <w:rFonts w:ascii="Times New Roman" w:hAnsi="Times New Roman"/>
          <w:b/>
          <w:sz w:val="24"/>
          <w:szCs w:val="24"/>
        </w:rPr>
        <w:t>4 класс</w:t>
      </w:r>
      <w:r w:rsidRPr="00116FC2">
        <w:rPr>
          <w:rFonts w:ascii="Times New Roman" w:hAnsi="Times New Roman"/>
          <w:sz w:val="24"/>
          <w:szCs w:val="24"/>
        </w:rPr>
        <w:t xml:space="preserve"> – «Книга в мировой литературе», «Истоки литературного творчества», «О Родине, о подвиге, о славе», «Жить по совести, любя друг друга», «Литературная сказка», «Великие русские писатели».</w:t>
      </w:r>
    </w:p>
    <w:p w14:paraId="49044E03" w14:textId="77777777" w:rsidR="00CB515B" w:rsidRPr="00116FC2" w:rsidRDefault="00CB515B" w:rsidP="00255C4C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b/>
        </w:rPr>
      </w:pPr>
      <w:r w:rsidRPr="00116FC2">
        <w:rPr>
          <w:b/>
        </w:rPr>
        <w:t xml:space="preserve"> </w:t>
      </w:r>
      <w:r w:rsidRPr="00116FC2">
        <w:rPr>
          <w:b/>
        </w:rPr>
        <w:tab/>
        <w:t>Основные образовательные технологии</w:t>
      </w:r>
      <w:r w:rsidRPr="00116FC2">
        <w:t>. В процессе изучения учебного предмета используется как традиционные (объяснительно-иллюстративные методы), так и инновационные технологии проектного, игрового, ситуативно-ролевого обучения и т.д.</w:t>
      </w:r>
      <w:r w:rsidRPr="00116FC2">
        <w:rPr>
          <w:b/>
        </w:rPr>
        <w:t xml:space="preserve"> </w:t>
      </w:r>
    </w:p>
    <w:p w14:paraId="45319D29" w14:textId="77777777" w:rsidR="00116FC2" w:rsidRPr="00116FC2" w:rsidRDefault="00116FC2" w:rsidP="00255C4C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16FC2">
        <w:rPr>
          <w:rFonts w:ascii="Times New Roman" w:hAnsi="Times New Roman"/>
          <w:b/>
          <w:sz w:val="24"/>
          <w:szCs w:val="24"/>
        </w:rPr>
        <w:t>Формы промежуточной аттестации</w:t>
      </w:r>
      <w:r w:rsidRPr="00116FC2">
        <w:rPr>
          <w:rFonts w:ascii="Times New Roman" w:hAnsi="Times New Roman"/>
          <w:sz w:val="24"/>
          <w:szCs w:val="24"/>
        </w:rPr>
        <w:t>: опрос, тесты,  защита проектов и рефератов, проверочные и контрольные работы, комплексные контрольные работы.</w:t>
      </w:r>
    </w:p>
    <w:p w14:paraId="1B670018" w14:textId="77777777" w:rsidR="001C5B79" w:rsidRPr="00116FC2" w:rsidRDefault="001C5B79" w:rsidP="00116FC2">
      <w:pPr>
        <w:pStyle w:val="a6"/>
        <w:shd w:val="clear" w:color="auto" w:fill="FFFFFF"/>
        <w:spacing w:before="0" w:beforeAutospacing="0" w:after="0" w:afterAutospacing="0"/>
      </w:pPr>
    </w:p>
    <w:sectPr w:rsidR="001C5B79" w:rsidRPr="00116FC2" w:rsidSect="004A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556C0"/>
    <w:multiLevelType w:val="hybridMultilevel"/>
    <w:tmpl w:val="A1B0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F1979"/>
    <w:multiLevelType w:val="hybridMultilevel"/>
    <w:tmpl w:val="EA3CA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79"/>
    <w:rsid w:val="00116FC2"/>
    <w:rsid w:val="001C5B79"/>
    <w:rsid w:val="00255C4C"/>
    <w:rsid w:val="002E4AEF"/>
    <w:rsid w:val="00300770"/>
    <w:rsid w:val="004A0354"/>
    <w:rsid w:val="0078721E"/>
    <w:rsid w:val="00984833"/>
    <w:rsid w:val="009C30D5"/>
    <w:rsid w:val="00A11FF1"/>
    <w:rsid w:val="00CB515B"/>
    <w:rsid w:val="00D43976"/>
    <w:rsid w:val="00EF0017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7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C5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C5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1C5B7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C3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CB515B"/>
    <w:rPr>
      <w:rFonts w:ascii="Calibri" w:eastAsia="Calibri" w:hAnsi="Calibri" w:cs="Times New Roman"/>
    </w:rPr>
  </w:style>
  <w:style w:type="paragraph" w:customStyle="1" w:styleId="c10">
    <w:name w:val="c10"/>
    <w:basedOn w:val="a"/>
    <w:rsid w:val="00CB51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B5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C5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C5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1C5B7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C3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CB515B"/>
    <w:rPr>
      <w:rFonts w:ascii="Calibri" w:eastAsia="Calibri" w:hAnsi="Calibri" w:cs="Times New Roman"/>
    </w:rPr>
  </w:style>
  <w:style w:type="paragraph" w:customStyle="1" w:styleId="c10">
    <w:name w:val="c10"/>
    <w:basedOn w:val="a"/>
    <w:rsid w:val="00CB51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B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Солонцовская СОШ</cp:lastModifiedBy>
  <cp:revision>4</cp:revision>
  <dcterms:created xsi:type="dcterms:W3CDTF">2020-05-05T03:50:00Z</dcterms:created>
  <dcterms:modified xsi:type="dcterms:W3CDTF">2020-05-20T11:30:00Z</dcterms:modified>
</cp:coreProperties>
</file>