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146" w:rsidRDefault="00BB2146" w:rsidP="00BB2146">
      <w:pPr>
        <w:ind w:left="5760" w:right="20"/>
        <w:rPr>
          <w:rFonts w:eastAsia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223DE1F" wp14:editId="350CF00D">
            <wp:extent cx="2872105" cy="2105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79" cy="212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146" w:rsidRDefault="00BB2146">
      <w:pPr>
        <w:ind w:right="20"/>
        <w:jc w:val="center"/>
        <w:rPr>
          <w:rFonts w:eastAsia="Times New Roman"/>
          <w:sz w:val="24"/>
          <w:szCs w:val="24"/>
        </w:rPr>
      </w:pPr>
    </w:p>
    <w:p w:rsidR="00BB2146" w:rsidRPr="00BB2146" w:rsidRDefault="00555A9A">
      <w:pPr>
        <w:ind w:right="20"/>
        <w:jc w:val="center"/>
        <w:rPr>
          <w:rFonts w:eastAsia="Times New Roman"/>
          <w:b/>
          <w:sz w:val="24"/>
          <w:szCs w:val="24"/>
        </w:rPr>
      </w:pPr>
      <w:r w:rsidRPr="00BB2146">
        <w:rPr>
          <w:rFonts w:eastAsia="Times New Roman"/>
          <w:b/>
          <w:sz w:val="24"/>
          <w:szCs w:val="24"/>
        </w:rPr>
        <w:t xml:space="preserve">Положение </w:t>
      </w:r>
    </w:p>
    <w:p w:rsidR="00705C3E" w:rsidRPr="00BB2146" w:rsidRDefault="00555A9A">
      <w:pPr>
        <w:ind w:right="20"/>
        <w:jc w:val="center"/>
        <w:rPr>
          <w:b/>
          <w:sz w:val="20"/>
          <w:szCs w:val="20"/>
        </w:rPr>
      </w:pPr>
      <w:r w:rsidRPr="00BB2146">
        <w:rPr>
          <w:rFonts w:eastAsia="Times New Roman"/>
          <w:b/>
          <w:sz w:val="24"/>
          <w:szCs w:val="24"/>
        </w:rPr>
        <w:t>о языке (языках) образования</w:t>
      </w:r>
    </w:p>
    <w:p w:rsidR="00705C3E" w:rsidRPr="00BB2146" w:rsidRDefault="00705C3E">
      <w:pPr>
        <w:spacing w:line="12" w:lineRule="exact"/>
        <w:rPr>
          <w:b/>
          <w:sz w:val="24"/>
          <w:szCs w:val="24"/>
        </w:rPr>
      </w:pPr>
    </w:p>
    <w:p w:rsidR="00705C3E" w:rsidRPr="00BB2146" w:rsidRDefault="00555A9A">
      <w:pPr>
        <w:spacing w:line="236" w:lineRule="auto"/>
        <w:ind w:right="40"/>
        <w:jc w:val="center"/>
        <w:rPr>
          <w:b/>
          <w:sz w:val="20"/>
          <w:szCs w:val="20"/>
        </w:rPr>
      </w:pPr>
      <w:r w:rsidRPr="00BB2146">
        <w:rPr>
          <w:rFonts w:eastAsia="Times New Roman"/>
          <w:b/>
          <w:sz w:val="24"/>
          <w:szCs w:val="24"/>
          <w:u w:val="single"/>
        </w:rPr>
        <w:t xml:space="preserve">муниципального </w:t>
      </w:r>
      <w:r w:rsidR="00D90338" w:rsidRPr="00BB2146">
        <w:rPr>
          <w:rFonts w:eastAsia="Times New Roman"/>
          <w:b/>
          <w:sz w:val="24"/>
          <w:szCs w:val="24"/>
          <w:u w:val="single"/>
        </w:rPr>
        <w:t xml:space="preserve">бюджетного </w:t>
      </w:r>
      <w:r w:rsidRPr="00BB2146">
        <w:rPr>
          <w:rFonts w:eastAsia="Times New Roman"/>
          <w:b/>
          <w:sz w:val="24"/>
          <w:szCs w:val="24"/>
          <w:u w:val="single"/>
        </w:rPr>
        <w:t>общеобразовательного учреждения</w:t>
      </w:r>
      <w:r w:rsidR="00D90338" w:rsidRPr="00BB2146">
        <w:rPr>
          <w:rFonts w:eastAsia="Times New Roman"/>
          <w:b/>
          <w:sz w:val="24"/>
          <w:szCs w:val="24"/>
          <w:u w:val="single"/>
        </w:rPr>
        <w:t xml:space="preserve"> </w:t>
      </w:r>
      <w:r w:rsidR="00D90338" w:rsidRPr="00BB2146">
        <w:rPr>
          <w:rFonts w:eastAsia="Times New Roman"/>
          <w:b/>
          <w:sz w:val="24"/>
          <w:szCs w:val="24"/>
          <w:u w:val="single"/>
        </w:rPr>
        <w:br/>
      </w:r>
      <w:proofErr w:type="spellStart"/>
      <w:r w:rsidR="00BB2146" w:rsidRPr="00BB2146">
        <w:rPr>
          <w:rFonts w:eastAsia="Times New Roman"/>
          <w:b/>
          <w:sz w:val="24"/>
          <w:szCs w:val="24"/>
          <w:u w:val="single"/>
        </w:rPr>
        <w:t>Солонцовской</w:t>
      </w:r>
      <w:proofErr w:type="spellEnd"/>
      <w:r w:rsidRPr="00BB2146">
        <w:rPr>
          <w:rFonts w:eastAsia="Times New Roman"/>
          <w:b/>
          <w:sz w:val="24"/>
          <w:szCs w:val="24"/>
          <w:u w:val="single"/>
        </w:rPr>
        <w:t xml:space="preserve"> средн</w:t>
      </w:r>
      <w:r w:rsidR="00D90338" w:rsidRPr="00BB2146">
        <w:rPr>
          <w:rFonts w:eastAsia="Times New Roman"/>
          <w:b/>
          <w:sz w:val="24"/>
          <w:szCs w:val="24"/>
          <w:u w:val="single"/>
        </w:rPr>
        <w:t>ей</w:t>
      </w:r>
      <w:r w:rsidRPr="00BB2146">
        <w:rPr>
          <w:rFonts w:eastAsia="Times New Roman"/>
          <w:b/>
          <w:sz w:val="24"/>
          <w:szCs w:val="24"/>
          <w:u w:val="single"/>
        </w:rPr>
        <w:t xml:space="preserve"> школ</w:t>
      </w:r>
      <w:r w:rsidR="00D90338" w:rsidRPr="00BB2146">
        <w:rPr>
          <w:rFonts w:eastAsia="Times New Roman"/>
          <w:b/>
          <w:sz w:val="24"/>
          <w:szCs w:val="24"/>
          <w:u w:val="single"/>
        </w:rPr>
        <w:t>ы Алексеевского муниципального</w:t>
      </w:r>
      <w:r w:rsidRPr="00BB2146">
        <w:rPr>
          <w:rFonts w:eastAsia="Times New Roman"/>
          <w:b/>
          <w:sz w:val="24"/>
          <w:szCs w:val="24"/>
          <w:u w:val="single"/>
        </w:rPr>
        <w:t xml:space="preserve"> Волгоградской области</w:t>
      </w:r>
    </w:p>
    <w:p w:rsidR="00705C3E" w:rsidRDefault="00705C3E">
      <w:pPr>
        <w:spacing w:line="386" w:lineRule="exact"/>
        <w:rPr>
          <w:sz w:val="24"/>
          <w:szCs w:val="24"/>
        </w:rPr>
      </w:pPr>
    </w:p>
    <w:p w:rsidR="00705C3E" w:rsidRDefault="00555A9A">
      <w:pPr>
        <w:numPr>
          <w:ilvl w:val="0"/>
          <w:numId w:val="1"/>
        </w:numPr>
        <w:tabs>
          <w:tab w:val="left" w:pos="3980"/>
        </w:tabs>
        <w:ind w:left="3980" w:hanging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Общие положения</w:t>
      </w:r>
    </w:p>
    <w:p w:rsidR="00705C3E" w:rsidRDefault="00705C3E">
      <w:pPr>
        <w:spacing w:line="396" w:lineRule="exact"/>
        <w:rPr>
          <w:sz w:val="24"/>
          <w:szCs w:val="24"/>
        </w:rPr>
      </w:pPr>
    </w:p>
    <w:p w:rsidR="00705C3E" w:rsidRDefault="00555A9A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Положение разработано в соответствии Федеральным законом от 29 декабря 2012 г. N 273-ФЗ "Об образовании в Российской Федерации", Уставом </w:t>
      </w:r>
      <w:r>
        <w:rPr>
          <w:rFonts w:eastAsia="Times New Roman"/>
          <w:sz w:val="24"/>
          <w:szCs w:val="24"/>
          <w:u w:val="single"/>
        </w:rPr>
        <w:t xml:space="preserve">муниципального </w:t>
      </w:r>
      <w:proofErr w:type="gramStart"/>
      <w:r w:rsidR="00D90338">
        <w:rPr>
          <w:rFonts w:eastAsia="Times New Roman"/>
          <w:sz w:val="24"/>
          <w:szCs w:val="24"/>
          <w:u w:val="single"/>
        </w:rPr>
        <w:t xml:space="preserve">бюджетного </w:t>
      </w:r>
      <w:r>
        <w:rPr>
          <w:rFonts w:eastAsia="Times New Roman"/>
          <w:sz w:val="24"/>
          <w:szCs w:val="24"/>
          <w:u w:val="single"/>
        </w:rPr>
        <w:t xml:space="preserve"> общеобразовательного</w:t>
      </w:r>
      <w:proofErr w:type="gramEnd"/>
      <w:r>
        <w:rPr>
          <w:rFonts w:eastAsia="Times New Roman"/>
          <w:sz w:val="24"/>
          <w:szCs w:val="24"/>
          <w:u w:val="single"/>
        </w:rPr>
        <w:t xml:space="preserve"> учреждения </w:t>
      </w:r>
      <w:proofErr w:type="spellStart"/>
      <w:r w:rsidR="00BB2146">
        <w:rPr>
          <w:rFonts w:eastAsia="Times New Roman"/>
          <w:sz w:val="24"/>
          <w:szCs w:val="24"/>
          <w:u w:val="single"/>
        </w:rPr>
        <w:t>Солонцовской</w:t>
      </w:r>
      <w:proofErr w:type="spellEnd"/>
      <w:r w:rsidR="00D90338">
        <w:rPr>
          <w:rFonts w:eastAsia="Times New Roman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средн</w:t>
      </w:r>
      <w:r w:rsidR="00D90338">
        <w:rPr>
          <w:rFonts w:eastAsia="Times New Roman"/>
          <w:sz w:val="24"/>
          <w:szCs w:val="24"/>
          <w:u w:val="single"/>
        </w:rPr>
        <w:t>ей</w:t>
      </w:r>
      <w:r>
        <w:rPr>
          <w:rFonts w:eastAsia="Times New Roman"/>
          <w:sz w:val="24"/>
          <w:szCs w:val="24"/>
          <w:u w:val="single"/>
        </w:rPr>
        <w:t xml:space="preserve"> школ</w:t>
      </w:r>
      <w:r w:rsidR="00D90338">
        <w:rPr>
          <w:rFonts w:eastAsia="Times New Roman"/>
          <w:sz w:val="24"/>
          <w:szCs w:val="24"/>
          <w:u w:val="single"/>
        </w:rPr>
        <w:t>ы Алексеевского муниципального района</w:t>
      </w:r>
      <w:r>
        <w:rPr>
          <w:rFonts w:eastAsia="Times New Roman"/>
          <w:sz w:val="24"/>
          <w:szCs w:val="24"/>
          <w:u w:val="single"/>
        </w:rPr>
        <w:t xml:space="preserve"> Волгоградской области</w:t>
      </w:r>
      <w:r>
        <w:rPr>
          <w:rFonts w:eastAsia="Times New Roman"/>
          <w:sz w:val="24"/>
          <w:szCs w:val="24"/>
        </w:rPr>
        <w:t xml:space="preserve"> (далее - школа), а также иными нормативными правовыми актами, регулирующими отношения в сфере образования.</w:t>
      </w:r>
    </w:p>
    <w:p w:rsidR="00705C3E" w:rsidRDefault="00705C3E">
      <w:pPr>
        <w:spacing w:line="18" w:lineRule="exact"/>
        <w:rPr>
          <w:sz w:val="24"/>
          <w:szCs w:val="24"/>
        </w:rPr>
      </w:pPr>
    </w:p>
    <w:p w:rsidR="00705C3E" w:rsidRDefault="00555A9A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Положение устанавливает язык, языки образования организации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705C3E" w:rsidRDefault="00705C3E">
      <w:pPr>
        <w:spacing w:line="278" w:lineRule="exact"/>
        <w:rPr>
          <w:sz w:val="24"/>
          <w:szCs w:val="24"/>
        </w:rPr>
      </w:pPr>
    </w:p>
    <w:p w:rsidR="00705C3E" w:rsidRDefault="00555A9A">
      <w:pPr>
        <w:numPr>
          <w:ilvl w:val="0"/>
          <w:numId w:val="2"/>
        </w:numPr>
        <w:tabs>
          <w:tab w:val="left" w:pos="4000"/>
        </w:tabs>
        <w:ind w:left="4000" w:hanging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 образования</w:t>
      </w:r>
    </w:p>
    <w:p w:rsidR="00705C3E" w:rsidRDefault="00705C3E">
      <w:pPr>
        <w:spacing w:line="288" w:lineRule="exact"/>
        <w:rPr>
          <w:sz w:val="24"/>
          <w:szCs w:val="24"/>
        </w:rPr>
      </w:pPr>
    </w:p>
    <w:p w:rsidR="00705C3E" w:rsidRDefault="00555A9A">
      <w:pPr>
        <w:spacing w:line="238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В Школе образовательная деятельность осуществляется на государственном языке Российской Федерации - русском. Согласно ч. 1 ст. 68 Конституции РФ государственным языком Российской Федерации на всей ее территории является русский язык. Также установлено, что алфавиты государственного языка Российской Федерации строятся на графической основе кириллицы (ч. 6 ст. 3 Закона РФ от 25 октября 1991 г. N 1807-1 "О языках народов Российской Федерации").</w:t>
      </w:r>
    </w:p>
    <w:p w:rsidR="00705C3E" w:rsidRDefault="00705C3E">
      <w:pPr>
        <w:spacing w:line="15" w:lineRule="exact"/>
        <w:rPr>
          <w:sz w:val="24"/>
          <w:szCs w:val="24"/>
        </w:rPr>
      </w:pPr>
    </w:p>
    <w:p w:rsidR="00705C3E" w:rsidRDefault="00555A9A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 Русский язык рассматривается как составная часть образовательных программ, имеющих государственную аккредитацию (ст. 92 Федерального закона от 29 декабря 2012 г. N 273-ФЗ "Об образовании в Российской Федерации").</w:t>
      </w:r>
    </w:p>
    <w:p w:rsidR="00705C3E" w:rsidRDefault="00705C3E">
      <w:pPr>
        <w:spacing w:line="14" w:lineRule="exact"/>
        <w:rPr>
          <w:sz w:val="24"/>
          <w:szCs w:val="24"/>
        </w:rPr>
      </w:pPr>
    </w:p>
    <w:p w:rsidR="00705C3E" w:rsidRDefault="00555A9A">
      <w:pPr>
        <w:spacing w:line="236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</w:t>
      </w:r>
    </w:p>
    <w:p w:rsidR="00705C3E" w:rsidRDefault="00705C3E">
      <w:pPr>
        <w:spacing w:line="14" w:lineRule="exact"/>
        <w:rPr>
          <w:sz w:val="24"/>
          <w:szCs w:val="24"/>
        </w:rPr>
      </w:pPr>
    </w:p>
    <w:p w:rsidR="00705C3E" w:rsidRDefault="00555A9A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Граждане Российской Федерации, иностранные граждане и лица без гражданства получают образование в школе на русском языке по основным общеобразовательным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705C3E" w:rsidRDefault="00705C3E">
      <w:pPr>
        <w:spacing w:line="14" w:lineRule="exact"/>
        <w:rPr>
          <w:sz w:val="24"/>
          <w:szCs w:val="24"/>
        </w:rPr>
      </w:pPr>
    </w:p>
    <w:p w:rsidR="00705C3E" w:rsidRDefault="00555A9A">
      <w:pPr>
        <w:spacing w:line="234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2.5. В соответствии с реализуемой образовательной программой Школы и учебным планом, обучающиеся изучают иностранные языки: </w:t>
      </w:r>
      <w:r w:rsidR="00BB2146">
        <w:rPr>
          <w:rFonts w:eastAsia="Times New Roman"/>
          <w:sz w:val="24"/>
          <w:szCs w:val="24"/>
        </w:rPr>
        <w:t>немецкий</w:t>
      </w:r>
      <w:r>
        <w:rPr>
          <w:rFonts w:eastAsia="Times New Roman"/>
          <w:sz w:val="24"/>
          <w:szCs w:val="24"/>
        </w:rPr>
        <w:t xml:space="preserve"> (со 2 класса).</w:t>
      </w:r>
    </w:p>
    <w:p w:rsidR="00705C3E" w:rsidRDefault="00705C3E">
      <w:pPr>
        <w:spacing w:line="14" w:lineRule="exact"/>
        <w:rPr>
          <w:sz w:val="24"/>
          <w:szCs w:val="24"/>
        </w:rPr>
      </w:pPr>
    </w:p>
    <w:p w:rsidR="00705C3E" w:rsidRDefault="00555A9A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Школа не предоставляет услуг по организации преподавания и изучения отдельных учебных предметов, курсов, дисциплин (модулей), иных компонентов на</w:t>
      </w:r>
    </w:p>
    <w:p w:rsidR="00705C3E" w:rsidRDefault="00705C3E">
      <w:pPr>
        <w:sectPr w:rsidR="00705C3E">
          <w:pgSz w:w="11900" w:h="16836"/>
          <w:pgMar w:top="1107" w:right="1124" w:bottom="0" w:left="1140" w:header="0" w:footer="0" w:gutter="0"/>
          <w:cols w:space="720" w:equalWidth="0">
            <w:col w:w="9640"/>
          </w:cols>
        </w:sectPr>
      </w:pPr>
    </w:p>
    <w:p w:rsidR="00705C3E" w:rsidRDefault="00705C3E">
      <w:pPr>
        <w:spacing w:line="317" w:lineRule="exact"/>
        <w:rPr>
          <w:sz w:val="24"/>
          <w:szCs w:val="24"/>
        </w:rPr>
      </w:pPr>
    </w:p>
    <w:p w:rsidR="00705C3E" w:rsidRPr="00BB2146" w:rsidRDefault="00705C3E" w:rsidP="00BB2146">
      <w:pPr>
        <w:ind w:left="9520"/>
        <w:rPr>
          <w:sz w:val="20"/>
          <w:szCs w:val="20"/>
        </w:rPr>
        <w:sectPr w:rsidR="00705C3E" w:rsidRPr="00BB2146">
          <w:type w:val="continuous"/>
          <w:pgSz w:w="11900" w:h="16836"/>
          <w:pgMar w:top="1107" w:right="1124" w:bottom="0" w:left="1140" w:header="0" w:footer="0" w:gutter="0"/>
          <w:cols w:space="720" w:equalWidth="0">
            <w:col w:w="9640"/>
          </w:cols>
        </w:sectPr>
      </w:pPr>
      <w:bookmarkStart w:id="0" w:name="_GoBack"/>
      <w:bookmarkEnd w:id="0"/>
    </w:p>
    <w:p w:rsidR="00705C3E" w:rsidRDefault="00555A9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иностранных языках в том числе обучения на билингвальной основе.</w:t>
      </w:r>
    </w:p>
    <w:p w:rsidR="00705C3E" w:rsidRDefault="00705C3E">
      <w:pPr>
        <w:spacing w:line="12" w:lineRule="exact"/>
        <w:rPr>
          <w:sz w:val="20"/>
          <w:szCs w:val="20"/>
        </w:rPr>
      </w:pPr>
    </w:p>
    <w:p w:rsidR="00705C3E" w:rsidRDefault="00555A9A">
      <w:pPr>
        <w:spacing w:line="236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Согласно ч. 2 ст. 60 Федерального закона от 29 декабря 2012 г. N 273-ФЗ "Об образовании в Российской Федерации" документы об образовании и (или) о квалификации, если иное не установлено Законом, оформляются на русском языке.</w:t>
      </w:r>
    </w:p>
    <w:p w:rsidR="00705C3E" w:rsidRDefault="00705C3E">
      <w:pPr>
        <w:spacing w:line="14" w:lineRule="exact"/>
        <w:rPr>
          <w:sz w:val="20"/>
          <w:szCs w:val="20"/>
        </w:rPr>
      </w:pPr>
    </w:p>
    <w:p w:rsidR="00705C3E" w:rsidRDefault="00555A9A">
      <w:pPr>
        <w:spacing w:line="234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В образовательной организации запрещается пропаганда языкового превосходства (ч. 2 ст. 29 Конституции РФ).</w:t>
      </w:r>
    </w:p>
    <w:p w:rsidR="00705C3E" w:rsidRDefault="00705C3E">
      <w:pPr>
        <w:spacing w:line="277" w:lineRule="exact"/>
        <w:rPr>
          <w:sz w:val="20"/>
          <w:szCs w:val="20"/>
        </w:rPr>
      </w:pPr>
    </w:p>
    <w:p w:rsidR="00705C3E" w:rsidRDefault="00555A9A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Заключительные положения</w:t>
      </w:r>
    </w:p>
    <w:p w:rsidR="00705C3E" w:rsidRDefault="00705C3E">
      <w:pPr>
        <w:spacing w:line="289" w:lineRule="exact"/>
        <w:rPr>
          <w:sz w:val="20"/>
          <w:szCs w:val="20"/>
        </w:rPr>
      </w:pPr>
    </w:p>
    <w:p w:rsidR="00705C3E" w:rsidRDefault="00555A9A">
      <w:pPr>
        <w:spacing w:line="234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Настоящее Положение действует с момента подписания директором образовательной организации.</w:t>
      </w:r>
    </w:p>
    <w:p w:rsidR="00705C3E" w:rsidRDefault="00705C3E">
      <w:pPr>
        <w:spacing w:line="14" w:lineRule="exact"/>
        <w:rPr>
          <w:sz w:val="20"/>
          <w:szCs w:val="20"/>
        </w:rPr>
      </w:pPr>
    </w:p>
    <w:p w:rsidR="00705C3E" w:rsidRDefault="00555A9A" w:rsidP="00555A9A">
      <w:pPr>
        <w:spacing w:line="234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Изменения в настоящее Положение вносятся при изменении законодательства и утверждении государственных, муниципальных программ, программ субъекта РФ.</w:t>
      </w: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p w:rsidR="00705C3E" w:rsidRDefault="00705C3E">
      <w:pPr>
        <w:spacing w:line="200" w:lineRule="exact"/>
        <w:rPr>
          <w:sz w:val="20"/>
          <w:szCs w:val="20"/>
        </w:rPr>
      </w:pPr>
    </w:p>
    <w:sectPr w:rsidR="00705C3E" w:rsidSect="00705C3E">
      <w:pgSz w:w="11904" w:h="16836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8BE"/>
    <w:multiLevelType w:val="hybridMultilevel"/>
    <w:tmpl w:val="AE3249F4"/>
    <w:lvl w:ilvl="0" w:tplc="7AE8A760">
      <w:start w:val="1"/>
      <w:numFmt w:val="decimal"/>
      <w:lvlText w:val="%1."/>
      <w:lvlJc w:val="left"/>
    </w:lvl>
    <w:lvl w:ilvl="1" w:tplc="B5AE44D0">
      <w:numFmt w:val="decimal"/>
      <w:lvlText w:val=""/>
      <w:lvlJc w:val="left"/>
    </w:lvl>
    <w:lvl w:ilvl="2" w:tplc="4860DB5E">
      <w:numFmt w:val="decimal"/>
      <w:lvlText w:val=""/>
      <w:lvlJc w:val="left"/>
    </w:lvl>
    <w:lvl w:ilvl="3" w:tplc="67E8AB4E">
      <w:numFmt w:val="decimal"/>
      <w:lvlText w:val=""/>
      <w:lvlJc w:val="left"/>
    </w:lvl>
    <w:lvl w:ilvl="4" w:tplc="6310FA5E">
      <w:numFmt w:val="decimal"/>
      <w:lvlText w:val=""/>
      <w:lvlJc w:val="left"/>
    </w:lvl>
    <w:lvl w:ilvl="5" w:tplc="714E5C1C">
      <w:numFmt w:val="decimal"/>
      <w:lvlText w:val=""/>
      <w:lvlJc w:val="left"/>
    </w:lvl>
    <w:lvl w:ilvl="6" w:tplc="26E47198">
      <w:numFmt w:val="decimal"/>
      <w:lvlText w:val=""/>
      <w:lvlJc w:val="left"/>
    </w:lvl>
    <w:lvl w:ilvl="7" w:tplc="70F03476">
      <w:numFmt w:val="decimal"/>
      <w:lvlText w:val=""/>
      <w:lvlJc w:val="left"/>
    </w:lvl>
    <w:lvl w:ilvl="8" w:tplc="1BB2DF7E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72B27D9A"/>
    <w:lvl w:ilvl="0" w:tplc="2444BD7A">
      <w:start w:val="2"/>
      <w:numFmt w:val="decimal"/>
      <w:lvlText w:val="%1."/>
      <w:lvlJc w:val="left"/>
    </w:lvl>
    <w:lvl w:ilvl="1" w:tplc="A33A65CE">
      <w:numFmt w:val="decimal"/>
      <w:lvlText w:val=""/>
      <w:lvlJc w:val="left"/>
    </w:lvl>
    <w:lvl w:ilvl="2" w:tplc="EE7CB806">
      <w:numFmt w:val="decimal"/>
      <w:lvlText w:val=""/>
      <w:lvlJc w:val="left"/>
    </w:lvl>
    <w:lvl w:ilvl="3" w:tplc="4C585952">
      <w:numFmt w:val="decimal"/>
      <w:lvlText w:val=""/>
      <w:lvlJc w:val="left"/>
    </w:lvl>
    <w:lvl w:ilvl="4" w:tplc="20245848">
      <w:numFmt w:val="decimal"/>
      <w:lvlText w:val=""/>
      <w:lvlJc w:val="left"/>
    </w:lvl>
    <w:lvl w:ilvl="5" w:tplc="2BC2FA80">
      <w:numFmt w:val="decimal"/>
      <w:lvlText w:val=""/>
      <w:lvlJc w:val="left"/>
    </w:lvl>
    <w:lvl w:ilvl="6" w:tplc="B72CA7D2">
      <w:numFmt w:val="decimal"/>
      <w:lvlText w:val=""/>
      <w:lvlJc w:val="left"/>
    </w:lvl>
    <w:lvl w:ilvl="7" w:tplc="9500BEDE">
      <w:numFmt w:val="decimal"/>
      <w:lvlText w:val=""/>
      <w:lvlJc w:val="left"/>
    </w:lvl>
    <w:lvl w:ilvl="8" w:tplc="D202358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05C3E"/>
    <w:rsid w:val="005075EC"/>
    <w:rsid w:val="005145AB"/>
    <w:rsid w:val="00555A9A"/>
    <w:rsid w:val="00705C3E"/>
    <w:rsid w:val="00BB2146"/>
    <w:rsid w:val="00D9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CA8F7-E23F-42C9-B4F1-54757ECF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9D5C0-5BC8-444F-907A-D3E48C6AA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Солонцовская СОШ</cp:lastModifiedBy>
  <cp:revision>6</cp:revision>
  <dcterms:created xsi:type="dcterms:W3CDTF">2017-11-29T09:42:00Z</dcterms:created>
  <dcterms:modified xsi:type="dcterms:W3CDTF">2017-12-01T06:28:00Z</dcterms:modified>
</cp:coreProperties>
</file>