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9DE" w:rsidRDefault="007A29DE" w:rsidP="007A29DE">
      <w:pPr>
        <w:tabs>
          <w:tab w:val="left" w:pos="5640"/>
          <w:tab w:val="left" w:pos="9405"/>
        </w:tabs>
        <w:rPr>
          <w:b/>
        </w:rPr>
      </w:pPr>
    </w:p>
    <w:p w:rsidR="007A29DE" w:rsidRPr="00FF6A9C" w:rsidRDefault="007A29DE" w:rsidP="007A29DE">
      <w:pPr>
        <w:tabs>
          <w:tab w:val="left" w:pos="4605"/>
        </w:tabs>
        <w:spacing w:line="276" w:lineRule="auto"/>
        <w:jc w:val="center"/>
      </w:pPr>
      <w:proofErr w:type="gramStart"/>
      <w:r w:rsidRPr="00FF6A9C">
        <w:t>Муниципальное  бюджетное</w:t>
      </w:r>
      <w:proofErr w:type="gramEnd"/>
      <w:r w:rsidRPr="00FF6A9C">
        <w:t xml:space="preserve"> общеобразовательное учреждение</w:t>
      </w:r>
    </w:p>
    <w:p w:rsidR="007A29DE" w:rsidRPr="00FF6A9C" w:rsidRDefault="007A29DE" w:rsidP="007A29DE">
      <w:pPr>
        <w:tabs>
          <w:tab w:val="left" w:pos="5295"/>
        </w:tabs>
        <w:spacing w:line="276" w:lineRule="auto"/>
        <w:jc w:val="center"/>
      </w:pPr>
      <w:r w:rsidRPr="00FF6A9C">
        <w:t>Краснооктябрьская средняя школа</w:t>
      </w:r>
    </w:p>
    <w:p w:rsidR="007A29DE" w:rsidRPr="00FF6A9C" w:rsidRDefault="007A29DE" w:rsidP="007A29DE">
      <w:pPr>
        <w:tabs>
          <w:tab w:val="left" w:pos="5295"/>
        </w:tabs>
        <w:spacing w:line="276" w:lineRule="auto"/>
        <w:jc w:val="center"/>
      </w:pPr>
      <w:r w:rsidRPr="00FF6A9C">
        <w:t>Алексеевского муниципального района</w:t>
      </w:r>
    </w:p>
    <w:p w:rsidR="007A29DE" w:rsidRPr="00FF6A9C" w:rsidRDefault="007A29DE" w:rsidP="007A29DE">
      <w:pPr>
        <w:tabs>
          <w:tab w:val="left" w:pos="5295"/>
        </w:tabs>
        <w:spacing w:line="276" w:lineRule="auto"/>
        <w:jc w:val="center"/>
      </w:pPr>
      <w:r w:rsidRPr="00FF6A9C">
        <w:t>Волгоградской области</w:t>
      </w:r>
    </w:p>
    <w:p w:rsidR="007A29DE" w:rsidRPr="00FF6A9C" w:rsidRDefault="007A29DE" w:rsidP="007A29DE">
      <w:pPr>
        <w:tabs>
          <w:tab w:val="left" w:pos="3195"/>
        </w:tabs>
        <w:jc w:val="center"/>
      </w:pPr>
    </w:p>
    <w:p w:rsidR="007A29DE" w:rsidRDefault="007A29DE" w:rsidP="007A29DE">
      <w:pPr>
        <w:tabs>
          <w:tab w:val="left" w:pos="5640"/>
          <w:tab w:val="left" w:pos="9405"/>
        </w:tabs>
        <w:rPr>
          <w:b/>
        </w:rPr>
      </w:pPr>
    </w:p>
    <w:p w:rsidR="007A29DE" w:rsidRPr="0046649F" w:rsidRDefault="007A29DE" w:rsidP="007A29DE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  Рассмотрено                               </w:t>
      </w:r>
      <w:proofErr w:type="gramStart"/>
      <w:r>
        <w:rPr>
          <w:b/>
        </w:rPr>
        <w:t xml:space="preserve">Согласовано:   </w:t>
      </w:r>
      <w:proofErr w:type="gramEnd"/>
      <w:r>
        <w:rPr>
          <w:b/>
        </w:rPr>
        <w:t xml:space="preserve">                                              Утверждаю: </w:t>
      </w:r>
      <w:r>
        <w:t xml:space="preserve"> </w:t>
      </w:r>
    </w:p>
    <w:p w:rsidR="007A29DE" w:rsidRPr="0046649F" w:rsidRDefault="007A29DE" w:rsidP="007A29DE">
      <w:r w:rsidRPr="008B5636">
        <w:t xml:space="preserve">на </w:t>
      </w:r>
      <w:r>
        <w:t xml:space="preserve">методическом                            </w:t>
      </w:r>
      <w:proofErr w:type="spellStart"/>
      <w:proofErr w:type="gramStart"/>
      <w:r>
        <w:t>зам.директора</w:t>
      </w:r>
      <w:proofErr w:type="spellEnd"/>
      <w:proofErr w:type="gramEnd"/>
      <w:r>
        <w:t xml:space="preserve"> по УР</w:t>
      </w:r>
      <w:r w:rsidRPr="008B5636">
        <w:t xml:space="preserve">           </w:t>
      </w:r>
      <w:r>
        <w:t xml:space="preserve">            </w:t>
      </w:r>
      <w:r>
        <w:t xml:space="preserve">      </w:t>
      </w:r>
      <w:r>
        <w:t xml:space="preserve">    директор школы:</w:t>
      </w:r>
      <w:r w:rsidRPr="008B5636">
        <w:t xml:space="preserve">                                                    </w:t>
      </w:r>
      <w:r>
        <w:t xml:space="preserve"> совете школы                      ________/</w:t>
      </w:r>
      <w:proofErr w:type="spellStart"/>
      <w:r>
        <w:t>Е.С.Коваль</w:t>
      </w:r>
      <w:proofErr w:type="spellEnd"/>
      <w:r>
        <w:t xml:space="preserve">/             </w:t>
      </w:r>
      <w:r>
        <w:t xml:space="preserve">           </w:t>
      </w:r>
      <w:r>
        <w:t xml:space="preserve"> ________ /Н.В. </w:t>
      </w:r>
      <w:proofErr w:type="spellStart"/>
      <w:r>
        <w:t>Барабанова</w:t>
      </w:r>
      <w:proofErr w:type="spellEnd"/>
      <w:r>
        <w:t>/</w:t>
      </w:r>
    </w:p>
    <w:p w:rsidR="007A29DE" w:rsidRDefault="007A29DE" w:rsidP="007A29DE">
      <w:pPr>
        <w:tabs>
          <w:tab w:val="left" w:pos="3645"/>
          <w:tab w:val="left" w:pos="5190"/>
          <w:tab w:val="left" w:pos="7668"/>
        </w:tabs>
      </w:pPr>
      <w:r>
        <w:t>Руководитель МС                                     29.08.2017 г.              Приказ № 74/1 от 31.08.2017 г</w:t>
      </w:r>
    </w:p>
    <w:p w:rsidR="007A29DE" w:rsidRDefault="007A29DE" w:rsidP="007A29DE">
      <w:pPr>
        <w:tabs>
          <w:tab w:val="left" w:pos="3645"/>
          <w:tab w:val="left" w:pos="5190"/>
        </w:tabs>
      </w:pPr>
      <w:r>
        <w:t>______/</w:t>
      </w:r>
      <w:proofErr w:type="spellStart"/>
      <w:r>
        <w:t>Е.С.Коваль</w:t>
      </w:r>
      <w:proofErr w:type="spellEnd"/>
      <w:r>
        <w:t xml:space="preserve">/ </w:t>
      </w:r>
    </w:p>
    <w:p w:rsidR="007A29DE" w:rsidRDefault="007A29DE" w:rsidP="007A29DE">
      <w:pPr>
        <w:tabs>
          <w:tab w:val="left" w:pos="3645"/>
          <w:tab w:val="left" w:pos="5190"/>
        </w:tabs>
      </w:pPr>
      <w:r>
        <w:t xml:space="preserve"> 29.08.2017 г. </w:t>
      </w:r>
      <w:r>
        <w:tab/>
        <w:t xml:space="preserve"> </w:t>
      </w:r>
      <w:r>
        <w:tab/>
        <w:t xml:space="preserve">                                          </w:t>
      </w:r>
    </w:p>
    <w:p w:rsidR="007A29DE" w:rsidRPr="008B5636" w:rsidRDefault="007A29DE" w:rsidP="007A29DE">
      <w:r>
        <w:t xml:space="preserve"> </w:t>
      </w:r>
    </w:p>
    <w:p w:rsidR="007A29DE" w:rsidRDefault="007A29DE" w:rsidP="007A29DE">
      <w:pPr>
        <w:tabs>
          <w:tab w:val="left" w:pos="3195"/>
        </w:tabs>
      </w:pPr>
    </w:p>
    <w:p w:rsidR="007A29DE" w:rsidRPr="00431DFA" w:rsidRDefault="007A29DE" w:rsidP="007A29DE"/>
    <w:p w:rsidR="007A29DE" w:rsidRPr="00431DFA" w:rsidRDefault="007A29DE" w:rsidP="007A29DE"/>
    <w:p w:rsidR="007A29DE" w:rsidRPr="00431DFA" w:rsidRDefault="007A29DE" w:rsidP="007A29DE"/>
    <w:p w:rsidR="007A29DE" w:rsidRPr="00431DFA" w:rsidRDefault="007A29DE" w:rsidP="007A29DE"/>
    <w:p w:rsidR="007A29DE" w:rsidRDefault="007A29DE" w:rsidP="007A29DE"/>
    <w:p w:rsidR="007A29DE" w:rsidRPr="00366B06" w:rsidRDefault="007A29DE" w:rsidP="007A29DE">
      <w:pPr>
        <w:tabs>
          <w:tab w:val="left" w:pos="3195"/>
        </w:tabs>
      </w:pPr>
      <w:r>
        <w:tab/>
      </w:r>
    </w:p>
    <w:p w:rsidR="007A29DE" w:rsidRPr="00366B06" w:rsidRDefault="007A29DE" w:rsidP="007A29DE">
      <w:pPr>
        <w:tabs>
          <w:tab w:val="left" w:pos="4950"/>
        </w:tabs>
        <w:jc w:val="center"/>
        <w:rPr>
          <w:sz w:val="28"/>
          <w:szCs w:val="28"/>
        </w:rPr>
      </w:pPr>
      <w:r w:rsidRPr="00366B06">
        <w:rPr>
          <w:sz w:val="28"/>
          <w:szCs w:val="28"/>
        </w:rPr>
        <w:t>РАБОЧАЯ ПРОГРАММА</w:t>
      </w:r>
    </w:p>
    <w:p w:rsidR="007A29DE" w:rsidRPr="00366B06" w:rsidRDefault="007A29DE" w:rsidP="007A29DE">
      <w:pPr>
        <w:tabs>
          <w:tab w:val="left" w:pos="4950"/>
        </w:tabs>
        <w:jc w:val="center"/>
        <w:rPr>
          <w:sz w:val="28"/>
          <w:szCs w:val="28"/>
        </w:rPr>
      </w:pPr>
    </w:p>
    <w:p w:rsidR="007A29DE" w:rsidRDefault="007A29DE" w:rsidP="007A29D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внеурочной деятельности</w:t>
      </w:r>
    </w:p>
    <w:p w:rsidR="007A29DE" w:rsidRDefault="007A29DE" w:rsidP="007A29D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«Занимательная математика»</w:t>
      </w:r>
    </w:p>
    <w:p w:rsidR="007A29DE" w:rsidRPr="00163213" w:rsidRDefault="007A29DE" w:rsidP="007A29DE">
      <w:pPr>
        <w:tabs>
          <w:tab w:val="left" w:pos="6210"/>
        </w:tabs>
        <w:spacing w:line="360" w:lineRule="auto"/>
        <w:jc w:val="center"/>
      </w:pPr>
      <w:r>
        <w:t>(</w:t>
      </w:r>
      <w:proofErr w:type="spellStart"/>
      <w:proofErr w:type="gramStart"/>
      <w:r>
        <w:t>общеинтеллектуального</w:t>
      </w:r>
      <w:proofErr w:type="spellEnd"/>
      <w:r>
        <w:t xml:space="preserve">  направления</w:t>
      </w:r>
      <w:proofErr w:type="gramEnd"/>
      <w:r>
        <w:t>)</w:t>
      </w:r>
    </w:p>
    <w:p w:rsidR="007A29DE" w:rsidRPr="00366B06" w:rsidRDefault="007A29DE" w:rsidP="007A29D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366B06">
        <w:rPr>
          <w:sz w:val="28"/>
          <w:szCs w:val="28"/>
        </w:rPr>
        <w:t xml:space="preserve">для </w:t>
      </w:r>
      <w:r>
        <w:rPr>
          <w:sz w:val="28"/>
          <w:szCs w:val="28"/>
        </w:rPr>
        <w:t>3</w:t>
      </w:r>
      <w:r w:rsidRPr="00366B06">
        <w:rPr>
          <w:sz w:val="28"/>
          <w:szCs w:val="28"/>
        </w:rPr>
        <w:t xml:space="preserve"> класса </w:t>
      </w:r>
    </w:p>
    <w:p w:rsidR="007A29DE" w:rsidRPr="00366B06" w:rsidRDefault="007A29DE" w:rsidP="007A29DE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366B06">
        <w:rPr>
          <w:sz w:val="28"/>
          <w:szCs w:val="28"/>
        </w:rPr>
        <w:t>на 201</w:t>
      </w:r>
      <w:r>
        <w:rPr>
          <w:sz w:val="28"/>
          <w:szCs w:val="28"/>
        </w:rPr>
        <w:t>7</w:t>
      </w:r>
      <w:r w:rsidRPr="00366B06">
        <w:rPr>
          <w:sz w:val="28"/>
          <w:szCs w:val="28"/>
        </w:rPr>
        <w:t xml:space="preserve"> – 201</w:t>
      </w:r>
      <w:r>
        <w:rPr>
          <w:sz w:val="28"/>
          <w:szCs w:val="28"/>
        </w:rPr>
        <w:t>8</w:t>
      </w:r>
      <w:r w:rsidRPr="00366B06">
        <w:rPr>
          <w:sz w:val="28"/>
          <w:szCs w:val="28"/>
        </w:rPr>
        <w:t xml:space="preserve"> учебный год</w:t>
      </w:r>
    </w:p>
    <w:p w:rsidR="007A29DE" w:rsidRPr="0046649F" w:rsidRDefault="007A29DE" w:rsidP="007A29DE">
      <w:pPr>
        <w:rPr>
          <w:sz w:val="28"/>
          <w:szCs w:val="28"/>
        </w:rPr>
      </w:pPr>
    </w:p>
    <w:p w:rsidR="007A29DE" w:rsidRPr="0046649F" w:rsidRDefault="007A29DE" w:rsidP="007A29DE">
      <w:pPr>
        <w:rPr>
          <w:sz w:val="28"/>
          <w:szCs w:val="28"/>
        </w:rPr>
      </w:pPr>
    </w:p>
    <w:p w:rsidR="007A29DE" w:rsidRDefault="007A29DE" w:rsidP="007A29DE">
      <w:pPr>
        <w:rPr>
          <w:sz w:val="28"/>
          <w:szCs w:val="28"/>
        </w:rPr>
      </w:pPr>
    </w:p>
    <w:p w:rsidR="007A29DE" w:rsidRDefault="007A29DE" w:rsidP="007A29DE">
      <w:pPr>
        <w:rPr>
          <w:sz w:val="28"/>
          <w:szCs w:val="28"/>
        </w:rPr>
      </w:pPr>
    </w:p>
    <w:p w:rsidR="007A29DE" w:rsidRDefault="007A29DE" w:rsidP="007A29DE">
      <w:pPr>
        <w:rPr>
          <w:sz w:val="28"/>
          <w:szCs w:val="28"/>
        </w:rPr>
      </w:pPr>
    </w:p>
    <w:p w:rsidR="007A29DE" w:rsidRPr="00366B06" w:rsidRDefault="007A29DE" w:rsidP="007A29DE">
      <w:pPr>
        <w:jc w:val="center"/>
        <w:rPr>
          <w:i/>
        </w:rPr>
      </w:pPr>
      <w:r w:rsidRPr="00366B06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   </w:t>
      </w:r>
      <w:r>
        <w:t>Составитель</w:t>
      </w:r>
      <w:r w:rsidRPr="00366B06">
        <w:t xml:space="preserve">: </w:t>
      </w:r>
      <w:r w:rsidRPr="00366B06">
        <w:rPr>
          <w:i/>
        </w:rPr>
        <w:t>Долгачёва Любовь Николаевна</w:t>
      </w:r>
    </w:p>
    <w:p w:rsidR="007A29DE" w:rsidRPr="00366B06" w:rsidRDefault="007A29DE" w:rsidP="007A29DE">
      <w:pPr>
        <w:jc w:val="center"/>
        <w:rPr>
          <w:i/>
        </w:rPr>
      </w:pPr>
      <w:r w:rsidRPr="00366B06">
        <w:rPr>
          <w:i/>
        </w:rPr>
        <w:t xml:space="preserve">                                                                      </w:t>
      </w:r>
      <w:r w:rsidRPr="00366B06">
        <w:t>Квалификационная категория:</w:t>
      </w:r>
      <w:r w:rsidRPr="00366B06">
        <w:rPr>
          <w:i/>
        </w:rPr>
        <w:t xml:space="preserve"> высшая</w:t>
      </w:r>
    </w:p>
    <w:p w:rsidR="007A29DE" w:rsidRPr="00366B06" w:rsidRDefault="007A29DE" w:rsidP="007A29DE">
      <w:pPr>
        <w:jc w:val="center"/>
        <w:rPr>
          <w:i/>
          <w:sz w:val="28"/>
          <w:szCs w:val="28"/>
        </w:rPr>
      </w:pPr>
    </w:p>
    <w:p w:rsidR="007A29DE" w:rsidRPr="00366B06" w:rsidRDefault="007A29DE" w:rsidP="007A29DE">
      <w:pPr>
        <w:jc w:val="center"/>
        <w:rPr>
          <w:sz w:val="28"/>
          <w:szCs w:val="28"/>
        </w:rPr>
      </w:pPr>
    </w:p>
    <w:p w:rsidR="007A29DE" w:rsidRPr="00366B06" w:rsidRDefault="007A29DE" w:rsidP="007A29DE">
      <w:pPr>
        <w:jc w:val="center"/>
        <w:rPr>
          <w:sz w:val="28"/>
          <w:szCs w:val="28"/>
        </w:rPr>
      </w:pPr>
    </w:p>
    <w:p w:rsidR="007A29DE" w:rsidRPr="00366B06" w:rsidRDefault="007A29DE" w:rsidP="007A29DE">
      <w:pPr>
        <w:jc w:val="center"/>
        <w:rPr>
          <w:sz w:val="28"/>
          <w:szCs w:val="28"/>
        </w:rPr>
      </w:pPr>
    </w:p>
    <w:p w:rsidR="007A29DE" w:rsidRPr="00366B06" w:rsidRDefault="007A29DE" w:rsidP="007A29DE">
      <w:pPr>
        <w:jc w:val="center"/>
        <w:rPr>
          <w:sz w:val="28"/>
          <w:szCs w:val="28"/>
        </w:rPr>
      </w:pPr>
    </w:p>
    <w:p w:rsidR="007A29DE" w:rsidRPr="00366B06" w:rsidRDefault="007A29DE" w:rsidP="007A29DE">
      <w:pPr>
        <w:jc w:val="center"/>
        <w:rPr>
          <w:sz w:val="28"/>
          <w:szCs w:val="28"/>
        </w:rPr>
      </w:pPr>
    </w:p>
    <w:p w:rsidR="007A29DE" w:rsidRDefault="007A29DE" w:rsidP="007A29DE">
      <w:pPr>
        <w:jc w:val="center"/>
        <w:rPr>
          <w:sz w:val="28"/>
          <w:szCs w:val="28"/>
        </w:rPr>
      </w:pPr>
    </w:p>
    <w:p w:rsidR="007A29DE" w:rsidRPr="00366B06" w:rsidRDefault="007A29DE" w:rsidP="007A29DE">
      <w:pPr>
        <w:jc w:val="center"/>
        <w:rPr>
          <w:sz w:val="28"/>
          <w:szCs w:val="28"/>
        </w:rPr>
      </w:pPr>
    </w:p>
    <w:p w:rsidR="007A29DE" w:rsidRPr="00366B06" w:rsidRDefault="007A29DE" w:rsidP="007A29DE">
      <w:pPr>
        <w:jc w:val="center"/>
      </w:pPr>
      <w:r w:rsidRPr="00366B06">
        <w:t>Год составления рабочей программы – 201</w:t>
      </w:r>
      <w:r>
        <w:t>7</w:t>
      </w:r>
    </w:p>
    <w:p w:rsidR="007A29DE" w:rsidRDefault="007A29DE" w:rsidP="007A29DE">
      <w:pPr>
        <w:tabs>
          <w:tab w:val="left" w:pos="4212"/>
        </w:tabs>
      </w:pPr>
    </w:p>
    <w:p w:rsidR="007A29DE" w:rsidRDefault="007A29DE" w:rsidP="007A29DE">
      <w:pPr>
        <w:tabs>
          <w:tab w:val="left" w:pos="4212"/>
        </w:tabs>
      </w:pPr>
    </w:p>
    <w:p w:rsidR="003A4B02" w:rsidRPr="007A29DE" w:rsidRDefault="003A4B02" w:rsidP="007A29DE">
      <w:pPr>
        <w:pStyle w:val="c10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</w:p>
    <w:p w:rsidR="003A4B02" w:rsidRDefault="003A4B02" w:rsidP="003A4B0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</w:rPr>
      </w:pPr>
      <w:r w:rsidRPr="007A29DE">
        <w:rPr>
          <w:rStyle w:val="c0"/>
          <w:b/>
          <w:bCs/>
          <w:color w:val="000000"/>
        </w:rPr>
        <w:t>ПОЯСНИТЕЛЬНАЯ ЗАПИСКА</w:t>
      </w:r>
    </w:p>
    <w:p w:rsidR="007A29DE" w:rsidRDefault="007A29DE" w:rsidP="003A4B02">
      <w:pPr>
        <w:pStyle w:val="c10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</w:rPr>
      </w:pPr>
    </w:p>
    <w:p w:rsidR="003A4B02" w:rsidRPr="007A29DE" w:rsidRDefault="00FC7EEA" w:rsidP="007A29DE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hd w:val="clear" w:color="auto" w:fill="FFFFFF"/>
        </w:rPr>
        <w:t xml:space="preserve"> </w:t>
      </w:r>
    </w:p>
    <w:p w:rsidR="003A4B02" w:rsidRPr="007A29DE" w:rsidRDefault="003A4B02" w:rsidP="003A4B02">
      <w:pPr>
        <w:shd w:val="clear" w:color="auto" w:fill="FFFFFF"/>
        <w:ind w:firstLine="708"/>
        <w:jc w:val="both"/>
        <w:rPr>
          <w:color w:val="000000"/>
        </w:rPr>
      </w:pPr>
      <w:r w:rsidRPr="007A29DE">
        <w:rPr>
          <w:color w:val="000000"/>
        </w:rPr>
        <w:t>Данная программа по внеурочной деятельности разработана в соответствии с требованиями Федерального Государственного стандарта второго поколения. Согласно данному стандарту, основными направлениями работы с обучающимися на начальном этапе общего образования можно считать следующие:</w:t>
      </w:r>
    </w:p>
    <w:p w:rsidR="003A4B02" w:rsidRPr="007A29DE" w:rsidRDefault="00FC7EEA" w:rsidP="00FC7EEA">
      <w:pPr>
        <w:shd w:val="clear" w:color="auto" w:fill="FFFFFF"/>
        <w:ind w:left="708"/>
        <w:jc w:val="both"/>
        <w:rPr>
          <w:color w:val="000000"/>
        </w:rPr>
      </w:pPr>
      <w:r>
        <w:rPr>
          <w:color w:val="000000"/>
        </w:rPr>
        <w:t>- в</w:t>
      </w:r>
      <w:r w:rsidR="003A4B02" w:rsidRPr="007A29DE">
        <w:rPr>
          <w:color w:val="000000"/>
        </w:rPr>
        <w:t>оспитание и развитие качеств личности, отвечающих требованиям информационного общества, инновационной экономики.</w:t>
      </w:r>
    </w:p>
    <w:p w:rsidR="003A4B02" w:rsidRPr="007A29DE" w:rsidRDefault="00FC7EEA" w:rsidP="00FC7EEA">
      <w:pPr>
        <w:shd w:val="clear" w:color="auto" w:fill="FFFFFF"/>
        <w:ind w:left="708"/>
        <w:jc w:val="both"/>
        <w:rPr>
          <w:color w:val="000000"/>
        </w:rPr>
      </w:pPr>
      <w:r>
        <w:rPr>
          <w:color w:val="000000"/>
        </w:rPr>
        <w:t>- у</w:t>
      </w:r>
      <w:r w:rsidR="003A4B02" w:rsidRPr="007A29DE">
        <w:rPr>
          <w:color w:val="000000"/>
        </w:rPr>
        <w:t>чет индивидуальных возрастных, психологических и физиологических особенностей обучающихся, роли и значения видов деятельности и форм общения для определения целей образования и воспитания и путей их достижения.</w:t>
      </w:r>
    </w:p>
    <w:p w:rsidR="003A4B02" w:rsidRPr="007A29DE" w:rsidRDefault="00FC7EEA" w:rsidP="00FC7EEA">
      <w:pPr>
        <w:shd w:val="clear" w:color="auto" w:fill="FFFFFF"/>
        <w:ind w:left="708"/>
        <w:jc w:val="both"/>
        <w:rPr>
          <w:color w:val="000000"/>
        </w:rPr>
      </w:pPr>
      <w:r>
        <w:rPr>
          <w:color w:val="000000"/>
        </w:rPr>
        <w:t>-  о</w:t>
      </w:r>
      <w:r w:rsidR="003A4B02" w:rsidRPr="007A29DE">
        <w:rPr>
          <w:color w:val="000000"/>
        </w:rPr>
        <w:t>беспечение преемственности начального общего, основного и среднего (полного) общего образования.</w:t>
      </w:r>
    </w:p>
    <w:p w:rsidR="003A4B02" w:rsidRDefault="00FC7EEA" w:rsidP="00FC7EEA">
      <w:pPr>
        <w:shd w:val="clear" w:color="auto" w:fill="FFFFFF"/>
        <w:ind w:left="708"/>
        <w:jc w:val="both"/>
        <w:rPr>
          <w:color w:val="000000"/>
        </w:rPr>
      </w:pPr>
      <w:r>
        <w:rPr>
          <w:color w:val="000000"/>
        </w:rPr>
        <w:t>- р</w:t>
      </w:r>
      <w:r w:rsidR="003A4B02" w:rsidRPr="007A29DE">
        <w:rPr>
          <w:color w:val="000000"/>
        </w:rPr>
        <w:t>азнообразие организационных форм и учет индивидуальных особенностей каждого ученика (включая одаренных детей и детей с ограниченными возможностями здоровья), обеспечивающих рост творческого потенциала, познавательных мотивов, обогащение форм взаимодействия со сверстниками и взрослыми в познавательной деятельности. (Федеральный государственный образовательный стандарт начального общего образования – М.: Просвещение. - 2011).</w:t>
      </w:r>
    </w:p>
    <w:p w:rsidR="00FC7EEA" w:rsidRPr="00FC7EEA" w:rsidRDefault="00FC7EEA" w:rsidP="00FC7EEA">
      <w:pPr>
        <w:shd w:val="clear" w:color="auto" w:fill="FFFFFF"/>
        <w:ind w:left="708"/>
        <w:jc w:val="both"/>
        <w:rPr>
          <w:color w:val="000000"/>
        </w:rPr>
      </w:pP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b/>
          <w:bCs/>
          <w:color w:val="000000"/>
        </w:rPr>
        <w:t>Цель курса</w:t>
      </w:r>
      <w:r w:rsidRPr="00FC7EEA">
        <w:rPr>
          <w:color w:val="000000"/>
        </w:rPr>
        <w:t> внеурочной деятельности «Занимательная математика»: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FC7EEA">
        <w:rPr>
          <w:color w:val="000000"/>
        </w:rPr>
        <w:t>общеинтеллектуальное</w:t>
      </w:r>
      <w:proofErr w:type="spellEnd"/>
      <w:r w:rsidRPr="00FC7EEA">
        <w:rPr>
          <w:color w:val="000000"/>
        </w:rPr>
        <w:t xml:space="preserve"> развитие, развитие творческого и логического мышления у обучающихся, формирование устойчивого интереса к математике.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b/>
          <w:bCs/>
          <w:i/>
          <w:iCs/>
          <w:color w:val="000000"/>
        </w:rPr>
        <w:t>Задачи курса: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</w:rPr>
      </w:pPr>
      <w:r w:rsidRPr="00FC7EEA">
        <w:rPr>
          <w:color w:val="000000"/>
        </w:rPr>
        <w:t>Познавательные: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формировать и развивать различные виды памяти, внимания и воображения, универсальные учебные умения и навыки;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формировать у обучающих общую способность искать и находить новые решения нестандартных задач, необычные способы достижения требуемого результата, раскрыть причинно-следственные связи между математическими явлениями;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</w:rPr>
      </w:pPr>
      <w:r>
        <w:rPr>
          <w:color w:val="000000"/>
        </w:rPr>
        <w:t xml:space="preserve">   </w:t>
      </w:r>
      <w:r w:rsidRPr="00FC7EEA">
        <w:rPr>
          <w:color w:val="000000"/>
        </w:rPr>
        <w:t>Развивающие: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развивать мышление в ходе усвоения приёмов мыслительной деятельности (анализ, сравнение, синтез, обобщение, выделение главного, доказательство, опровержение);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пространственное восприятие, воображение, геометрические представления;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творческие способности и креативное мышление, умение использовать полученные знания в новых условиях;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развивать математическую речь;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ind w:left="720"/>
        <w:rPr>
          <w:color w:val="000000"/>
        </w:rPr>
      </w:pPr>
      <w:r w:rsidRPr="00FC7EEA">
        <w:rPr>
          <w:color w:val="000000"/>
        </w:rPr>
        <w:t>Воспитательные:</w:t>
      </w:r>
    </w:p>
    <w:p w:rsidR="00FC7EEA" w:rsidRPr="00FC7EEA" w:rsidRDefault="00FC7EEA" w:rsidP="00FC7EE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C7EEA">
        <w:rPr>
          <w:color w:val="000000"/>
        </w:rPr>
        <w:t>- воспитывать ответственность, творческую самостоятельность, коммуникабельность, трудолюбие, познавательную активность, смелость суждений, критическое мышление, устойчивый интерес к изучению учебного предмета «Математика».</w:t>
      </w:r>
    </w:p>
    <w:p w:rsidR="00FC7EEA" w:rsidRPr="007A29DE" w:rsidRDefault="00FC7EEA" w:rsidP="00FC7EEA">
      <w:pPr>
        <w:shd w:val="clear" w:color="auto" w:fill="FFFFFF"/>
        <w:ind w:left="708"/>
        <w:jc w:val="both"/>
        <w:rPr>
          <w:color w:val="000000"/>
        </w:rPr>
      </w:pPr>
    </w:p>
    <w:p w:rsidR="003A4B02" w:rsidRPr="007A29DE" w:rsidRDefault="003A4B02" w:rsidP="003A4B02">
      <w:pPr>
        <w:shd w:val="clear" w:color="auto" w:fill="FFFFFF"/>
        <w:ind w:firstLine="708"/>
        <w:jc w:val="both"/>
        <w:rPr>
          <w:color w:val="000000"/>
        </w:rPr>
      </w:pPr>
      <w:r w:rsidRPr="007A29DE">
        <w:rPr>
          <w:color w:val="000000"/>
        </w:rPr>
        <w:lastRenderedPageBreak/>
        <w:t>Данная программа рассчитана на детей, имеющих повышенный интерес к математике, любознательных, желающих расширить свой кругозор.</w:t>
      </w:r>
    </w:p>
    <w:p w:rsidR="003A4B02" w:rsidRPr="007A29DE" w:rsidRDefault="003A4B02" w:rsidP="003A4B02">
      <w:pPr>
        <w:shd w:val="clear" w:color="auto" w:fill="FFFFFF"/>
        <w:ind w:firstLine="708"/>
        <w:jc w:val="both"/>
        <w:rPr>
          <w:color w:val="000000"/>
        </w:rPr>
      </w:pPr>
      <w:r w:rsidRPr="007A29DE">
        <w:rPr>
          <w:color w:val="000000"/>
        </w:rPr>
        <w:t>Внеурочная деятельность по предмету является хорошим мотиватором к стремлению детей развиваться, узнавать что-то новое и интересное. Программа позволяет работать с детьми не столько в форме традиционного урока, сколько в виде занятия-открытия, где знания приобретаются в игровой форме.</w:t>
      </w:r>
    </w:p>
    <w:p w:rsidR="003A4B02" w:rsidRPr="007A29DE" w:rsidRDefault="003A4B02" w:rsidP="003A4B02">
      <w:pPr>
        <w:shd w:val="clear" w:color="auto" w:fill="FFFFFF"/>
        <w:ind w:firstLine="708"/>
        <w:jc w:val="both"/>
        <w:rPr>
          <w:color w:val="000000"/>
        </w:rPr>
      </w:pPr>
      <w:r w:rsidRPr="007A29DE">
        <w:rPr>
          <w:color w:val="000000"/>
        </w:rPr>
        <w:t>Немаловажную роль в обучении на данном этапе является развитие памяти, внимания и мышления, что возможно реализовать на занятиях по внеурочной деятельности.</w:t>
      </w:r>
    </w:p>
    <w:p w:rsidR="003A4B02" w:rsidRPr="007A29DE" w:rsidRDefault="003A4B02" w:rsidP="003A4B02">
      <w:pPr>
        <w:shd w:val="clear" w:color="auto" w:fill="FFFFFF"/>
        <w:ind w:firstLine="708"/>
        <w:jc w:val="both"/>
        <w:rPr>
          <w:color w:val="000000"/>
        </w:rPr>
      </w:pPr>
      <w:r w:rsidRPr="007A29DE">
        <w:rPr>
          <w:color w:val="000000"/>
        </w:rPr>
        <w:t>Содержание занятий представляет собой рассмотрение не только стандартных математических заданий и задач, но и решение нетрадиционных заданий, предлагаемых младшим школьникам на различных математических олимпиадах. Такие занятия должны содействовать развитию у детей математического образа мышления: краткости речи, умелому использованию символики, правильному применению математической терминологии и т.д.</w:t>
      </w:r>
    </w:p>
    <w:p w:rsidR="003A4B02" w:rsidRPr="007A29DE" w:rsidRDefault="003A4B02" w:rsidP="003A4B02">
      <w:pPr>
        <w:shd w:val="clear" w:color="auto" w:fill="FFFFFF"/>
        <w:ind w:firstLine="708"/>
        <w:jc w:val="both"/>
        <w:rPr>
          <w:color w:val="000000"/>
        </w:rPr>
      </w:pPr>
      <w:r w:rsidRPr="007A29DE">
        <w:rPr>
          <w:color w:val="000000"/>
        </w:rPr>
        <w:t xml:space="preserve">Творческие работы и проектная деятельность, используемые при реализации данной программы, основаны на любознательности детей, которую следует поддерживать и направлять.  Данная практика поможет ему успешно овладеть не только </w:t>
      </w:r>
      <w:proofErr w:type="spellStart"/>
      <w:r w:rsidRPr="007A29DE">
        <w:rPr>
          <w:color w:val="000000"/>
        </w:rPr>
        <w:t>общеучебными</w:t>
      </w:r>
      <w:proofErr w:type="spellEnd"/>
      <w:r w:rsidRPr="007A29DE">
        <w:rPr>
          <w:color w:val="000000"/>
        </w:rPr>
        <w:t xml:space="preserve"> умениями и навыками, но и осваивать более сложный уровень знаний по предмету, достойно выступать на олимпиадах и участвовать в различных конкурсах.</w:t>
      </w:r>
    </w:p>
    <w:p w:rsidR="003A4B02" w:rsidRPr="007A29DE" w:rsidRDefault="003A4B02" w:rsidP="003A4B02">
      <w:pPr>
        <w:pStyle w:val="c23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bCs/>
        </w:rPr>
      </w:pPr>
    </w:p>
    <w:p w:rsidR="003A4B02" w:rsidRPr="007A29DE" w:rsidRDefault="003A4B02" w:rsidP="00FC7EEA">
      <w:pPr>
        <w:pStyle w:val="c23"/>
        <w:shd w:val="clear" w:color="auto" w:fill="FFFFFF"/>
        <w:spacing w:before="0" w:beforeAutospacing="0" w:after="0" w:afterAutospacing="0"/>
      </w:pPr>
      <w:r w:rsidRPr="007A29DE">
        <w:rPr>
          <w:rStyle w:val="c1"/>
          <w:b/>
          <w:bCs/>
          <w:color w:val="000000"/>
        </w:rPr>
        <w:t>Результаты освоения курса внеурочной деятельности «Занимательная математика»</w:t>
      </w:r>
    </w:p>
    <w:p w:rsidR="00FC7EEA" w:rsidRDefault="00FC7EEA" w:rsidP="003A4B02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iCs/>
          <w:color w:val="000000"/>
        </w:rPr>
      </w:pPr>
    </w:p>
    <w:p w:rsidR="003A4B02" w:rsidRPr="007A29DE" w:rsidRDefault="003A4B02" w:rsidP="003A4B02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</w:rPr>
      </w:pPr>
      <w:r w:rsidRPr="007A29DE">
        <w:rPr>
          <w:rStyle w:val="c1"/>
          <w:b/>
          <w:iCs/>
          <w:color w:val="000000"/>
        </w:rPr>
        <w:t>Личностные результаты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широкая мотивационная основа учебной деятельности, включающая социальные, учебно-познавательные и внешние мотивы;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учебно-познавательный интерес к новому учебному материалу и способам решения новой задачи;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способность к оценке своей учебной деятельности;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принимать и сохранять учебную задачу;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учитывать выделенные учителем ориентиры действия в новом учебном материале в сотрудничестве с учителем;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планировать свои действия в соответствии с поставленной задачей и условиями её реализации, в том числе во внутреннем плане;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адекватно воспринимать предложения и оценку учителей, товарищей, родителей и других людей.</w:t>
      </w:r>
    </w:p>
    <w:p w:rsidR="00FC7EEA" w:rsidRDefault="00FC7EEA" w:rsidP="003A4B02">
      <w:pPr>
        <w:pStyle w:val="c15"/>
        <w:shd w:val="clear" w:color="auto" w:fill="FFFFFF"/>
        <w:spacing w:before="0" w:beforeAutospacing="0" w:after="0" w:afterAutospacing="0"/>
        <w:ind w:firstLine="454"/>
        <w:jc w:val="center"/>
        <w:rPr>
          <w:rStyle w:val="c1"/>
          <w:b/>
          <w:iCs/>
          <w:color w:val="000000"/>
        </w:rPr>
      </w:pP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center"/>
        <w:rPr>
          <w:b/>
          <w:color w:val="000000"/>
        </w:rPr>
      </w:pPr>
      <w:r w:rsidRPr="007A29DE">
        <w:rPr>
          <w:rStyle w:val="c1"/>
          <w:b/>
          <w:iCs/>
          <w:color w:val="000000"/>
        </w:rPr>
        <w:t>Метапредметные результаты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находить в тексте конкретные сведения, факты, заданные в явном виде;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определять тему и главную мысль текста;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вычленять содержащиеся в тексте основные события и</w:t>
      </w:r>
      <w:r w:rsidRPr="007A29DE">
        <w:rPr>
          <w:color w:val="000000"/>
        </w:rPr>
        <w:br/>
      </w:r>
      <w:r w:rsidRPr="007A29DE">
        <w:rPr>
          <w:rStyle w:val="c1"/>
          <w:color w:val="000000"/>
        </w:rPr>
        <w:t>устанавливать их последовательность; упорядочивать информацию по заданному основанию;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понимать информацию, представленную в неявном виде (например, находить в тексте несколько примеров, доказывающих приведённое утверждение; характеризовать явление по его описанию; выделять общий признак группы элементов);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понимать информацию, представленную разными способами: словесно, в виде таблицы, схемы, диаграммы.</w:t>
      </w:r>
    </w:p>
    <w:p w:rsidR="00FC7EEA" w:rsidRDefault="00FC7EEA" w:rsidP="003A4B02">
      <w:pPr>
        <w:pStyle w:val="c15"/>
        <w:shd w:val="clear" w:color="auto" w:fill="FFFFFF"/>
        <w:spacing w:before="0" w:beforeAutospacing="0" w:after="0" w:afterAutospacing="0"/>
        <w:ind w:firstLine="454"/>
        <w:jc w:val="center"/>
        <w:rPr>
          <w:rStyle w:val="c1"/>
          <w:b/>
          <w:iCs/>
          <w:color w:val="000000"/>
        </w:rPr>
      </w:pP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center"/>
        <w:rPr>
          <w:b/>
          <w:color w:val="000000"/>
        </w:rPr>
      </w:pPr>
      <w:r w:rsidRPr="007A29DE">
        <w:rPr>
          <w:rStyle w:val="c1"/>
          <w:b/>
          <w:iCs/>
          <w:color w:val="000000"/>
        </w:rPr>
        <w:t>Предметные результаты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lastRenderedPageBreak/>
        <w:t>- решать арифметическим способом (в 1—2</w:t>
      </w:r>
      <w:r w:rsidRPr="007A29DE">
        <w:rPr>
          <w:rStyle w:val="c1"/>
          <w:i/>
          <w:iCs/>
          <w:color w:val="000000"/>
        </w:rPr>
        <w:t> </w:t>
      </w:r>
      <w:r w:rsidRPr="007A29DE">
        <w:rPr>
          <w:rStyle w:val="c1"/>
          <w:color w:val="000000"/>
        </w:rPr>
        <w:t>действия) учебные задачи и задачи, связанные с повседневной жизнью;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оценивать правильность хода решения и реальность ответа на вопрос задачи;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3A4B02" w:rsidRPr="007A29DE" w:rsidRDefault="003A4B02" w:rsidP="003A4B02">
      <w:pPr>
        <w:pStyle w:val="c15"/>
        <w:shd w:val="clear" w:color="auto" w:fill="FFFFFF"/>
        <w:spacing w:before="0" w:beforeAutospacing="0" w:after="0" w:afterAutospacing="0"/>
        <w:ind w:firstLine="454"/>
        <w:jc w:val="both"/>
        <w:rPr>
          <w:color w:val="000000"/>
        </w:rPr>
      </w:pPr>
      <w:r w:rsidRPr="007A29DE">
        <w:rPr>
          <w:rStyle w:val="c1"/>
          <w:color w:val="000000"/>
        </w:rPr>
        <w:t>- соотносить реальные объекты с моделями геометрических фигур</w:t>
      </w:r>
    </w:p>
    <w:p w:rsidR="003A4B02" w:rsidRPr="007A29DE" w:rsidRDefault="003A4B02" w:rsidP="003A4B02">
      <w:pPr>
        <w:shd w:val="clear" w:color="auto" w:fill="FFFFFF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shd w:val="clear" w:color="auto" w:fill="FFFFFF"/>
        <w:rPr>
          <w:b/>
          <w:bCs/>
          <w:color w:val="000000"/>
        </w:rPr>
      </w:pPr>
    </w:p>
    <w:p w:rsidR="003A4B02" w:rsidRPr="007A29DE" w:rsidRDefault="003A4B02" w:rsidP="003A4B02">
      <w:pPr>
        <w:shd w:val="clear" w:color="auto" w:fill="FFFFFF"/>
        <w:rPr>
          <w:b/>
          <w:bCs/>
          <w:color w:val="000000"/>
        </w:rPr>
      </w:pPr>
    </w:p>
    <w:p w:rsidR="003A4B02" w:rsidRPr="007A29DE" w:rsidRDefault="003A4B02" w:rsidP="003A4B02">
      <w:pPr>
        <w:shd w:val="clear" w:color="auto" w:fill="FFFFFF"/>
        <w:jc w:val="center"/>
        <w:rPr>
          <w:color w:val="000000"/>
        </w:rPr>
      </w:pPr>
      <w:r w:rsidRPr="007A29DE">
        <w:rPr>
          <w:b/>
          <w:bCs/>
          <w:color w:val="000000"/>
        </w:rPr>
        <w:t>Основное содержание учебного предмета</w:t>
      </w:r>
    </w:p>
    <w:p w:rsidR="003A4B02" w:rsidRPr="007A29DE" w:rsidRDefault="003A4B02" w:rsidP="003A4B02">
      <w:pPr>
        <w:jc w:val="center"/>
        <w:rPr>
          <w:b/>
          <w:bCs/>
          <w:color w:val="000000"/>
        </w:rPr>
      </w:pPr>
      <w:r w:rsidRPr="007A29DE">
        <w:rPr>
          <w:b/>
          <w:bCs/>
          <w:color w:val="000000"/>
        </w:rPr>
        <w:t>Содержание разделов программы</w:t>
      </w:r>
    </w:p>
    <w:p w:rsidR="003A4B02" w:rsidRPr="007A29DE" w:rsidRDefault="003A4B02" w:rsidP="003A4B02">
      <w:pPr>
        <w:jc w:val="center"/>
        <w:rPr>
          <w:b/>
          <w:bCs/>
          <w:color w:val="000000"/>
        </w:rPr>
      </w:pPr>
      <w:r w:rsidRPr="007A29DE">
        <w:rPr>
          <w:b/>
          <w:bCs/>
          <w:color w:val="000000"/>
        </w:rPr>
        <w:t>3 класс 34 часа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980"/>
        <w:gridCol w:w="6379"/>
        <w:gridCol w:w="986"/>
      </w:tblGrid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color w:val="000000"/>
                <w:lang w:eastAsia="en-US"/>
              </w:rPr>
            </w:pPr>
            <w:r w:rsidRPr="007A29DE">
              <w:rPr>
                <w:b/>
                <w:lang w:eastAsia="en-US"/>
              </w:rPr>
              <w:t>Раздел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color w:val="000000"/>
                <w:lang w:eastAsia="en-US"/>
              </w:rPr>
            </w:pPr>
            <w:r w:rsidRPr="007A29DE">
              <w:rPr>
                <w:b/>
                <w:lang w:eastAsia="en-US"/>
              </w:rPr>
              <w:t>Основные виды учебной деятельности обучающихся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color w:val="000000"/>
                <w:lang w:eastAsia="en-US"/>
              </w:rPr>
            </w:pPr>
            <w:r w:rsidRPr="007A29DE">
              <w:rPr>
                <w:b/>
                <w:lang w:eastAsia="en-US"/>
              </w:rPr>
              <w:t>Количество часов</w:t>
            </w:r>
          </w:p>
        </w:tc>
      </w:tr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Из истории математики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Как люди учились считать? Римские цифры и как с ними работать. История математических открытий. Древние ученые Архимед, Евклид и Пифагор, их вклад в развитие математики как науки. Первые учебники.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5</w:t>
            </w:r>
          </w:p>
        </w:tc>
      </w:tr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Математика в играх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Математические ребусы, кроссворды, загадки, фокусы. Конкурс на лучшую математическую загадку.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5</w:t>
            </w:r>
          </w:p>
        </w:tc>
      </w:tr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Геометрия вокруг нас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Точки, углы, отрезки, лучи. Ломаная. Простые задачи на построение. Треугольники. Виды треугольников. Многоугольники. Проектная работа.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10</w:t>
            </w:r>
          </w:p>
        </w:tc>
      </w:tr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shd w:val="clear" w:color="auto" w:fill="FFFFFF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Ах, этот мир задач…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Задачи в стихах. Старинные задачи. Логические задачи. Задачи с многовариантными решениями. Олимпиадные задачи и их решение.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8</w:t>
            </w:r>
          </w:p>
        </w:tc>
      </w:tr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shd w:val="clear" w:color="auto" w:fill="FFFFFF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Очень важную науку постигаем мы без скуки!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Экспромт – задачки на смекалку и математические головоломки. Логические познавательные задачки-шутки. Час математики «Необыкновенные приключения в стране Считалк</w:t>
            </w:r>
            <w:r w:rsidR="00FC7EEA">
              <w:rPr>
                <w:rStyle w:val="c1"/>
                <w:color w:val="000000"/>
                <w:lang w:eastAsia="en-US"/>
              </w:rPr>
              <w:t>а</w:t>
            </w:r>
            <w:r w:rsidRPr="007A29DE">
              <w:rPr>
                <w:rStyle w:val="c1"/>
                <w:color w:val="000000"/>
                <w:lang w:eastAsia="en-US"/>
              </w:rPr>
              <w:t>». Конкурс-игра «Юный эрудит». Заключительное занятие «В гостях у царицы всех наук – Математики».</w:t>
            </w:r>
          </w:p>
          <w:p w:rsidR="003A4B02" w:rsidRPr="007A29DE" w:rsidRDefault="003A4B02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6</w:t>
            </w:r>
          </w:p>
        </w:tc>
      </w:tr>
      <w:tr w:rsidR="003A4B02" w:rsidRPr="007A29DE" w:rsidTr="003A4B0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Итого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color w:val="000000"/>
                <w:lang w:eastAsia="en-US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color w:val="000000"/>
                <w:lang w:eastAsia="en-US"/>
              </w:rPr>
            </w:pPr>
            <w:r w:rsidRPr="007A29DE">
              <w:rPr>
                <w:color w:val="000000"/>
                <w:lang w:eastAsia="en-US"/>
              </w:rPr>
              <w:t>34</w:t>
            </w:r>
          </w:p>
        </w:tc>
      </w:tr>
    </w:tbl>
    <w:p w:rsidR="003A4B02" w:rsidRPr="007A29DE" w:rsidRDefault="003A4B02" w:rsidP="003A4B02">
      <w:pPr>
        <w:pStyle w:val="a3"/>
        <w:spacing w:before="0" w:beforeAutospacing="0" w:after="0" w:afterAutospacing="0"/>
        <w:rPr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Pr="007A29DE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FC7EEA" w:rsidRPr="007A29DE" w:rsidRDefault="00FC7EEA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3A4B02" w:rsidRDefault="003A4B02" w:rsidP="003A4B02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  <w:r w:rsidRPr="007A29DE">
        <w:rPr>
          <w:b/>
          <w:bCs/>
          <w:color w:val="000000"/>
        </w:rPr>
        <w:lastRenderedPageBreak/>
        <w:t>Календарно-тематическое планирование</w:t>
      </w:r>
    </w:p>
    <w:p w:rsidR="00FC7EEA" w:rsidRPr="007A29DE" w:rsidRDefault="00FC7EEA" w:rsidP="003A4B02">
      <w:pPr>
        <w:pStyle w:val="a3"/>
        <w:spacing w:before="0" w:beforeAutospacing="0" w:after="0" w:afterAutospacing="0"/>
        <w:jc w:val="center"/>
        <w:rPr>
          <w:color w:val="000000"/>
        </w:rPr>
      </w:pPr>
      <w:bookmarkStart w:id="0" w:name="_GoBack"/>
      <w:bookmarkEnd w:id="0"/>
    </w:p>
    <w:tbl>
      <w:tblPr>
        <w:tblStyle w:val="4"/>
        <w:tblW w:w="5000" w:type="pct"/>
        <w:tblInd w:w="0" w:type="dxa"/>
        <w:tblLook w:val="04A0" w:firstRow="1" w:lastRow="0" w:firstColumn="1" w:lastColumn="0" w:noHBand="0" w:noVBand="1"/>
      </w:tblPr>
      <w:tblGrid>
        <w:gridCol w:w="458"/>
        <w:gridCol w:w="5909"/>
        <w:gridCol w:w="1499"/>
        <w:gridCol w:w="192"/>
        <w:gridCol w:w="1287"/>
      </w:tblGrid>
      <w:tr w:rsidR="00FC7EEA" w:rsidRPr="007A29DE" w:rsidTr="00FC7EEA">
        <w:trPr>
          <w:trHeight w:val="278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EA" w:rsidRPr="007A29DE" w:rsidRDefault="00FC7EEA">
            <w:pPr>
              <w:jc w:val="center"/>
              <w:rPr>
                <w:lang w:eastAsia="en-US"/>
              </w:rPr>
            </w:pPr>
            <w:r w:rsidRPr="007A29DE">
              <w:rPr>
                <w:b/>
                <w:lang w:eastAsia="en-US"/>
              </w:rPr>
              <w:t xml:space="preserve">№ 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EA" w:rsidRPr="007A29DE" w:rsidRDefault="00FC7EEA">
            <w:pPr>
              <w:jc w:val="center"/>
              <w:rPr>
                <w:b/>
                <w:lang w:val="en-US" w:eastAsia="en-US"/>
              </w:rPr>
            </w:pPr>
            <w:r w:rsidRPr="007A29DE">
              <w:rPr>
                <w:b/>
                <w:lang w:eastAsia="en-US"/>
              </w:rPr>
              <w:t>Тема урока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EEA" w:rsidRPr="007A29DE" w:rsidRDefault="00FC7EEA">
            <w:pPr>
              <w:jc w:val="center"/>
              <w:rPr>
                <w:b/>
                <w:bCs/>
                <w:color w:val="0D0D0D"/>
                <w:lang w:eastAsia="en-US"/>
              </w:rPr>
            </w:pPr>
            <w:r>
              <w:rPr>
                <w:b/>
                <w:bCs/>
                <w:color w:val="0D0D0D"/>
                <w:lang w:eastAsia="en-US"/>
              </w:rPr>
              <w:t xml:space="preserve">          Количество часов</w:t>
            </w: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EEA" w:rsidRPr="007A29DE" w:rsidRDefault="00FC7EEA">
            <w:pPr>
              <w:jc w:val="center"/>
              <w:rPr>
                <w:b/>
                <w:bCs/>
                <w:color w:val="0D0D0D"/>
                <w:lang w:eastAsia="en-US"/>
              </w:rPr>
            </w:pPr>
            <w:r>
              <w:rPr>
                <w:b/>
                <w:bCs/>
                <w:color w:val="0D0D0D"/>
                <w:lang w:eastAsia="en-US"/>
              </w:rPr>
              <w:t>Дата проведения</w:t>
            </w:r>
          </w:p>
        </w:tc>
      </w:tr>
      <w:tr w:rsidR="003A4B02" w:rsidRPr="007A29DE" w:rsidTr="003A4B02">
        <w:trPr>
          <w:trHeight w:val="26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lang w:eastAsia="en-US"/>
              </w:rPr>
            </w:pPr>
            <w:r w:rsidRPr="007A29DE">
              <w:rPr>
                <w:b/>
                <w:lang w:eastAsia="en-US"/>
              </w:rPr>
              <w:t xml:space="preserve">Раздел № 1. </w:t>
            </w:r>
            <w:r w:rsidRPr="007A29DE">
              <w:rPr>
                <w:rStyle w:val="apple-converted-space"/>
                <w:color w:val="000000"/>
                <w:shd w:val="clear" w:color="auto" w:fill="FFFFFF"/>
                <w:lang w:eastAsia="en-US"/>
              </w:rPr>
              <w:t> </w:t>
            </w:r>
            <w:r w:rsidRPr="007A29DE">
              <w:rPr>
                <w:b/>
                <w:color w:val="000000"/>
                <w:shd w:val="clear" w:color="auto" w:fill="FFFFFF"/>
                <w:lang w:eastAsia="en-US"/>
              </w:rPr>
              <w:t>Из истории математики</w:t>
            </w:r>
            <w:r w:rsidRPr="007A29DE">
              <w:rPr>
                <w:b/>
                <w:lang w:eastAsia="en-US"/>
              </w:rPr>
              <w:t xml:space="preserve"> (5 ч)</w:t>
            </w: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Как люди учились считать?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color w:val="0D0D0D"/>
                <w:lang w:eastAsia="en-US"/>
              </w:rPr>
            </w:pPr>
            <w:r>
              <w:rPr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Римские цифры и как с ними работать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i/>
                <w:iCs/>
                <w:color w:val="0D0D0D"/>
                <w:lang w:eastAsia="en-US"/>
              </w:rPr>
            </w:pPr>
            <w:r>
              <w:rPr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3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shd w:val="clear" w:color="auto" w:fill="FFFFFF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Древние ученые Архимед, Евклид, их вклад в развитие математики как науки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4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Пифагор и его школа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5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7A29DE">
              <w:rPr>
                <w:rStyle w:val="c1"/>
                <w:color w:val="000000"/>
                <w:lang w:eastAsia="en-US"/>
              </w:rPr>
              <w:t>Первые учебники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</w:pPr>
            <w:r>
              <w:rPr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lang w:eastAsia="en-US"/>
              </w:rPr>
            </w:pPr>
            <w:r w:rsidRPr="007A29DE">
              <w:rPr>
                <w:b/>
                <w:lang w:eastAsia="en-US"/>
              </w:rPr>
              <w:t>Раздел № 2.</w:t>
            </w:r>
            <w:r w:rsidRPr="007A29DE">
              <w:rPr>
                <w:color w:val="000000"/>
                <w:shd w:val="clear" w:color="auto" w:fill="FFFFFF"/>
                <w:lang w:eastAsia="en-US"/>
              </w:rPr>
              <w:t xml:space="preserve"> </w:t>
            </w:r>
            <w:r w:rsidRPr="007A29DE">
              <w:rPr>
                <w:b/>
                <w:color w:val="000000"/>
                <w:shd w:val="clear" w:color="auto" w:fill="FFFFFF"/>
                <w:lang w:eastAsia="en-US"/>
              </w:rPr>
              <w:t>Математика в играх</w:t>
            </w:r>
            <w:r w:rsidRPr="007A29DE">
              <w:rPr>
                <w:b/>
                <w:lang w:eastAsia="en-US"/>
              </w:rPr>
              <w:t xml:space="preserve"> (5 ч)</w:t>
            </w: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6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Математические ребусы, их составление и разгадывание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7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Математические кроссворды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8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Математические загадки. Конкурс на лучшую математическую загадку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9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Математические фокусы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10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Урок-игра «Кто быстрее разгадает?»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44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lang w:eastAsia="en-US"/>
              </w:rPr>
            </w:pPr>
            <w:r w:rsidRPr="007A29DE">
              <w:rPr>
                <w:b/>
                <w:lang w:eastAsia="en-US"/>
              </w:rPr>
              <w:t xml:space="preserve">Раздел № 3. </w:t>
            </w:r>
            <w:r w:rsidRPr="007A29DE">
              <w:rPr>
                <w:color w:val="000000"/>
                <w:shd w:val="clear" w:color="auto" w:fill="FFFFFF"/>
                <w:lang w:eastAsia="en-US"/>
              </w:rPr>
              <w:t>Геометрия вокруг нас</w:t>
            </w:r>
            <w:r w:rsidRPr="007A29DE">
              <w:rPr>
                <w:rStyle w:val="apple-converted-space"/>
                <w:color w:val="000000"/>
                <w:shd w:val="clear" w:color="auto" w:fill="FFFFFF"/>
                <w:lang w:eastAsia="en-US"/>
              </w:rPr>
              <w:t> </w:t>
            </w:r>
            <w:r w:rsidRPr="007A29DE">
              <w:rPr>
                <w:b/>
                <w:lang w:eastAsia="en-US"/>
              </w:rPr>
              <w:t>(10 ч)</w:t>
            </w: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11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Точки. Углы, виды углов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12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Отрезок. Обозначение отрезков, их сравнение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13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Лучи. Ломаная, виды ломаных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14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Простые задачи на построение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15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Треугольники. Виды треугольников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16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Треугольники. Проект «Ёлочка»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17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Многоугольники. Витраж. Мозаика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18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Многоугольники. Проект «Рыцарский замок»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widowControl w:val="0"/>
              <w:autoSpaceDE w:val="0"/>
              <w:autoSpaceDN w:val="0"/>
              <w:adjustRightInd w:val="0"/>
              <w:ind w:firstLine="30"/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19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Треугольники. Групповая работа на выбор: Колосок. Бабочки. Собачка.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20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shd w:val="clear" w:color="auto" w:fill="FFFFFF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Многоугольники. Проект «Дворец царицы математики»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rPr>
                <w:i/>
                <w:iCs/>
                <w:color w:val="0D0D0D"/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lang w:eastAsia="en-US"/>
              </w:rPr>
            </w:pPr>
            <w:r w:rsidRPr="007A29DE">
              <w:rPr>
                <w:b/>
                <w:lang w:eastAsia="en-US"/>
              </w:rPr>
              <w:t xml:space="preserve">Раздел № 4. </w:t>
            </w:r>
            <w:r w:rsidRPr="007A29DE">
              <w:rPr>
                <w:color w:val="000000"/>
                <w:shd w:val="clear" w:color="auto" w:fill="FFFFFF"/>
                <w:lang w:eastAsia="en-US"/>
              </w:rPr>
              <w:t>Ах, этот мир задач…</w:t>
            </w:r>
            <w:r w:rsidRPr="007A29DE">
              <w:rPr>
                <w:rStyle w:val="apple-converted-space"/>
                <w:color w:val="000000"/>
                <w:shd w:val="clear" w:color="auto" w:fill="FFFFFF"/>
                <w:lang w:eastAsia="en-US"/>
              </w:rPr>
              <w:t> </w:t>
            </w:r>
            <w:r w:rsidRPr="007A29DE">
              <w:rPr>
                <w:b/>
                <w:lang w:eastAsia="en-US"/>
              </w:rPr>
              <w:t>(8 ч)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 w:rsidP="00FC7EE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21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Задачи в стихах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22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Старинные задачи. Как решать?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23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Решение логических задач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24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Решение логических задач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25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Задачи с многовариантными решениями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26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Задачи с многовариантными решениями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 w:rsidP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27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shd w:val="clear" w:color="auto" w:fill="FFFFFF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Решение заданий международной игры «Кенгуру»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28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color w:val="000000"/>
                <w:shd w:val="clear" w:color="auto" w:fill="FFFFFF"/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Решение олимпиадных задач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b/>
                <w:lang w:eastAsia="en-US"/>
              </w:rPr>
            </w:pPr>
            <w:r w:rsidRPr="007A29DE">
              <w:rPr>
                <w:b/>
                <w:lang w:eastAsia="en-US"/>
              </w:rPr>
              <w:t xml:space="preserve">Раздел № 5. </w:t>
            </w:r>
            <w:r w:rsidRPr="007A29DE">
              <w:rPr>
                <w:b/>
                <w:color w:val="000000"/>
                <w:shd w:val="clear" w:color="auto" w:fill="FFFFFF"/>
                <w:lang w:eastAsia="en-US"/>
              </w:rPr>
              <w:t>Очень важную науку постигаем мы без скуки!</w:t>
            </w:r>
            <w:r w:rsidRPr="007A29DE">
              <w:rPr>
                <w:rStyle w:val="apple-converted-space"/>
                <w:color w:val="000000"/>
                <w:shd w:val="clear" w:color="auto" w:fill="FFFFFF"/>
                <w:lang w:eastAsia="en-US"/>
              </w:rPr>
              <w:t> </w:t>
            </w:r>
            <w:r w:rsidRPr="007A29DE">
              <w:rPr>
                <w:b/>
                <w:lang w:eastAsia="en-US"/>
              </w:rPr>
              <w:t>(6 ч)</w:t>
            </w: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29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Экспромт – задачки на смекалку и математические головоломки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widowControl w:val="0"/>
              <w:autoSpaceDE w:val="0"/>
              <w:autoSpaceDN w:val="0"/>
              <w:adjustRightInd w:val="0"/>
              <w:ind w:firstLine="30"/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30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Логические познавательные задачки-шутки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31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 xml:space="preserve">Час математики «Необыкновенные приключения в стране </w:t>
            </w:r>
            <w:r w:rsidR="00FC7EEA">
              <w:rPr>
                <w:color w:val="000000"/>
                <w:shd w:val="clear" w:color="auto" w:fill="FFFFFF"/>
                <w:lang w:eastAsia="en-US"/>
              </w:rPr>
              <w:t>Считалка</w:t>
            </w:r>
            <w:r w:rsidRPr="007A29DE">
              <w:rPr>
                <w:color w:val="000000"/>
                <w:shd w:val="clear" w:color="auto" w:fill="FFFFFF"/>
                <w:lang w:eastAsia="en-US"/>
              </w:rPr>
              <w:t>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32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Конкурс-игра «Юный эрудит»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t>33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pStyle w:val="c14"/>
              <w:spacing w:before="0" w:beforeAutospacing="0" w:after="0" w:afterAutospacing="0"/>
              <w:rPr>
                <w:color w:val="000000"/>
                <w:lang w:eastAsia="en-US"/>
              </w:rPr>
            </w:pPr>
            <w:r w:rsidRPr="007A29DE">
              <w:rPr>
                <w:rStyle w:val="c1"/>
                <w:color w:val="000000"/>
                <w:lang w:eastAsia="en-US"/>
              </w:rPr>
              <w:t>Волшебная игра «</w:t>
            </w:r>
            <w:proofErr w:type="spellStart"/>
            <w:r w:rsidRPr="007A29DE">
              <w:rPr>
                <w:rStyle w:val="c1"/>
                <w:color w:val="000000"/>
                <w:lang w:eastAsia="en-US"/>
              </w:rPr>
              <w:t>Танграм</w:t>
            </w:r>
            <w:proofErr w:type="spellEnd"/>
            <w:r w:rsidRPr="007A29DE">
              <w:rPr>
                <w:rStyle w:val="c1"/>
                <w:color w:val="000000"/>
                <w:lang w:eastAsia="en-US"/>
              </w:rPr>
              <w:t>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  <w:tr w:rsidR="003A4B02" w:rsidRPr="007A29DE" w:rsidTr="003A4B02">
        <w:trPr>
          <w:trHeight w:val="15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  <w:r w:rsidRPr="007A29DE">
              <w:rPr>
                <w:lang w:eastAsia="en-US"/>
              </w:rPr>
              <w:lastRenderedPageBreak/>
              <w:t>34</w:t>
            </w:r>
          </w:p>
        </w:tc>
        <w:tc>
          <w:tcPr>
            <w:tcW w:w="3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3A4B02">
            <w:pPr>
              <w:rPr>
                <w:lang w:eastAsia="en-US"/>
              </w:rPr>
            </w:pPr>
            <w:r w:rsidRPr="007A29DE">
              <w:rPr>
                <w:color w:val="000000"/>
                <w:shd w:val="clear" w:color="auto" w:fill="FFFFFF"/>
                <w:lang w:eastAsia="en-US"/>
              </w:rPr>
              <w:t>Заключительное занятие «В гостях у царицы всех наук – Математики»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B02" w:rsidRPr="007A29DE" w:rsidRDefault="00FC7EEA">
            <w:pPr>
              <w:jc w:val="center"/>
              <w:rPr>
                <w:iCs/>
                <w:color w:val="0D0D0D"/>
                <w:lang w:eastAsia="en-US"/>
              </w:rPr>
            </w:pPr>
            <w:r>
              <w:rPr>
                <w:iCs/>
                <w:color w:val="0D0D0D"/>
                <w:lang w:eastAsia="en-US"/>
              </w:rPr>
              <w:t xml:space="preserve"> 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B02" w:rsidRPr="007A29DE" w:rsidRDefault="003A4B02">
            <w:pPr>
              <w:jc w:val="center"/>
              <w:rPr>
                <w:lang w:eastAsia="en-US"/>
              </w:rPr>
            </w:pPr>
          </w:p>
        </w:tc>
      </w:tr>
    </w:tbl>
    <w:p w:rsidR="003A4B02" w:rsidRPr="007A29DE" w:rsidRDefault="003A4B02" w:rsidP="003A4B02">
      <w:pPr>
        <w:jc w:val="center"/>
        <w:rPr>
          <w:b/>
          <w:bCs/>
          <w:color w:val="000000"/>
        </w:rPr>
      </w:pPr>
    </w:p>
    <w:p w:rsidR="00763307" w:rsidRDefault="00763307"/>
    <w:sectPr w:rsidR="00763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662AF"/>
    <w:multiLevelType w:val="multilevel"/>
    <w:tmpl w:val="3C7CA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4E1D73"/>
    <w:multiLevelType w:val="multilevel"/>
    <w:tmpl w:val="02A6F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2F4F0C"/>
    <w:multiLevelType w:val="multilevel"/>
    <w:tmpl w:val="ADCA9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D168E3"/>
    <w:multiLevelType w:val="multilevel"/>
    <w:tmpl w:val="41408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B02"/>
    <w:rsid w:val="00316BD1"/>
    <w:rsid w:val="003A4B02"/>
    <w:rsid w:val="00763307"/>
    <w:rsid w:val="007A29DE"/>
    <w:rsid w:val="00FC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18B4"/>
  <w15:chartTrackingRefBased/>
  <w15:docId w15:val="{5940F155-F5EC-4E43-BBE0-0FFF8E1C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A4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B02"/>
    <w:pPr>
      <w:spacing w:before="100" w:beforeAutospacing="1" w:after="100" w:afterAutospacing="1"/>
    </w:pPr>
  </w:style>
  <w:style w:type="paragraph" w:customStyle="1" w:styleId="c10">
    <w:name w:val="c10"/>
    <w:basedOn w:val="a"/>
    <w:uiPriority w:val="99"/>
    <w:rsid w:val="003A4B02"/>
    <w:pPr>
      <w:spacing w:before="100" w:beforeAutospacing="1" w:after="100" w:afterAutospacing="1"/>
    </w:pPr>
  </w:style>
  <w:style w:type="paragraph" w:customStyle="1" w:styleId="c7">
    <w:name w:val="c7"/>
    <w:basedOn w:val="a"/>
    <w:uiPriority w:val="99"/>
    <w:rsid w:val="003A4B02"/>
    <w:pPr>
      <w:spacing w:before="100" w:beforeAutospacing="1" w:after="100" w:afterAutospacing="1"/>
    </w:pPr>
  </w:style>
  <w:style w:type="paragraph" w:customStyle="1" w:styleId="c23">
    <w:name w:val="c23"/>
    <w:basedOn w:val="a"/>
    <w:uiPriority w:val="99"/>
    <w:rsid w:val="003A4B02"/>
    <w:pPr>
      <w:spacing w:before="100" w:beforeAutospacing="1" w:after="100" w:afterAutospacing="1"/>
    </w:pPr>
  </w:style>
  <w:style w:type="paragraph" w:customStyle="1" w:styleId="c9">
    <w:name w:val="c9"/>
    <w:basedOn w:val="a"/>
    <w:uiPriority w:val="99"/>
    <w:rsid w:val="003A4B02"/>
    <w:pPr>
      <w:spacing w:before="100" w:beforeAutospacing="1" w:after="100" w:afterAutospacing="1"/>
    </w:pPr>
  </w:style>
  <w:style w:type="paragraph" w:customStyle="1" w:styleId="c15">
    <w:name w:val="c15"/>
    <w:basedOn w:val="a"/>
    <w:uiPriority w:val="99"/>
    <w:rsid w:val="003A4B02"/>
    <w:pPr>
      <w:spacing w:before="100" w:beforeAutospacing="1" w:after="100" w:afterAutospacing="1"/>
    </w:pPr>
  </w:style>
  <w:style w:type="paragraph" w:customStyle="1" w:styleId="c14">
    <w:name w:val="c14"/>
    <w:basedOn w:val="a"/>
    <w:uiPriority w:val="99"/>
    <w:rsid w:val="003A4B0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A4B02"/>
  </w:style>
  <w:style w:type="character" w:customStyle="1" w:styleId="c0">
    <w:name w:val="c0"/>
    <w:basedOn w:val="a0"/>
    <w:rsid w:val="003A4B02"/>
  </w:style>
  <w:style w:type="character" w:customStyle="1" w:styleId="c1">
    <w:name w:val="c1"/>
    <w:basedOn w:val="a0"/>
    <w:rsid w:val="003A4B02"/>
  </w:style>
  <w:style w:type="table" w:styleId="a4">
    <w:name w:val="Table Grid"/>
    <w:basedOn w:val="a1"/>
    <w:uiPriority w:val="39"/>
    <w:rsid w:val="003A4B0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59"/>
    <w:rsid w:val="003A4B0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2021-11-25T18:06:00Z</dcterms:created>
  <dcterms:modified xsi:type="dcterms:W3CDTF">2021-11-25T19:56:00Z</dcterms:modified>
</cp:coreProperties>
</file>