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43D" w:rsidRDefault="00F7043D" w:rsidP="00F7043D">
      <w:pPr>
        <w:jc w:val="both"/>
        <w:rPr>
          <w:sz w:val="26"/>
          <w:szCs w:val="26"/>
        </w:rPr>
      </w:pPr>
    </w:p>
    <w:p w:rsidR="00BA627C" w:rsidRDefault="00BA627C" w:rsidP="00F7043D">
      <w:pPr>
        <w:jc w:val="both"/>
        <w:rPr>
          <w:rStyle w:val="a3"/>
          <w:i w:val="0"/>
          <w:sz w:val="26"/>
          <w:szCs w:val="26"/>
        </w:rPr>
      </w:pPr>
      <w:r>
        <w:rPr>
          <w:noProof/>
        </w:rPr>
        <w:drawing>
          <wp:inline distT="0" distB="0" distL="0" distR="0">
            <wp:extent cx="6570980" cy="9043150"/>
            <wp:effectExtent l="19050" t="0" r="1270" b="0"/>
            <wp:docPr id="1" name="Рисунок 1" descr="C:\Users\HFG\Pictures\2020-06-25 1 стр положение лагерь\1 стр положение лагерь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FG\Pictures\2020-06-25 1 стр положение лагерь\1 стр положение лагерь 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lastRenderedPageBreak/>
        <w:t xml:space="preserve">а) осуществляет </w:t>
      </w:r>
      <w:proofErr w:type="spellStart"/>
      <w:r w:rsidRPr="00055340">
        <w:rPr>
          <w:rStyle w:val="a3"/>
          <w:i w:val="0"/>
          <w:sz w:val="26"/>
          <w:szCs w:val="26"/>
        </w:rPr>
        <w:t>культурно-досуговую</w:t>
      </w:r>
      <w:proofErr w:type="spellEnd"/>
      <w:r w:rsidRPr="00055340">
        <w:rPr>
          <w:rStyle w:val="a3"/>
          <w:i w:val="0"/>
          <w:sz w:val="26"/>
          <w:szCs w:val="26"/>
        </w:rPr>
        <w:t>, туристскую, краеведческую, экскурсионную деятельность, обеспечивающую рациональное использование свободного времени детей, их духовно-нравственное развитие, приобщение к ценностям культуры и искусства;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б) осуществляет деятельность, направленную </w:t>
      </w:r>
      <w:proofErr w:type="gramStart"/>
      <w:r w:rsidRPr="00055340">
        <w:rPr>
          <w:rStyle w:val="a3"/>
          <w:i w:val="0"/>
          <w:sz w:val="26"/>
          <w:szCs w:val="26"/>
        </w:rPr>
        <w:t>на</w:t>
      </w:r>
      <w:proofErr w:type="gramEnd"/>
      <w:r w:rsidRPr="00055340">
        <w:rPr>
          <w:rStyle w:val="a3"/>
          <w:i w:val="0"/>
          <w:sz w:val="26"/>
          <w:szCs w:val="26"/>
        </w:rPr>
        <w:t>:</w:t>
      </w:r>
    </w:p>
    <w:p w:rsidR="00F7043D" w:rsidRPr="00055340" w:rsidRDefault="00A106E0" w:rsidP="00F7043D">
      <w:pPr>
        <w:jc w:val="both"/>
        <w:rPr>
          <w:rStyle w:val="a3"/>
          <w:i w:val="0"/>
          <w:sz w:val="26"/>
          <w:szCs w:val="26"/>
        </w:rPr>
      </w:pPr>
      <w:r>
        <w:rPr>
          <w:rStyle w:val="a3"/>
          <w:i w:val="0"/>
          <w:sz w:val="26"/>
          <w:szCs w:val="26"/>
        </w:rPr>
        <w:t>-</w:t>
      </w:r>
      <w:r w:rsidR="00F7043D" w:rsidRPr="00055340">
        <w:rPr>
          <w:rStyle w:val="a3"/>
          <w:i w:val="0"/>
          <w:sz w:val="26"/>
          <w:szCs w:val="26"/>
        </w:rPr>
        <w:t>развитие творческого потенциала и всестороннее развитие способностей у детей;</w:t>
      </w:r>
    </w:p>
    <w:p w:rsidR="00F7043D" w:rsidRPr="00055340" w:rsidRDefault="00A106E0" w:rsidP="00F7043D">
      <w:pPr>
        <w:jc w:val="both"/>
        <w:rPr>
          <w:rStyle w:val="a3"/>
          <w:i w:val="0"/>
          <w:sz w:val="26"/>
          <w:szCs w:val="26"/>
        </w:rPr>
      </w:pPr>
      <w:r>
        <w:rPr>
          <w:rStyle w:val="a3"/>
          <w:i w:val="0"/>
          <w:sz w:val="26"/>
          <w:szCs w:val="26"/>
        </w:rPr>
        <w:t>-</w:t>
      </w:r>
      <w:r w:rsidR="00F7043D" w:rsidRPr="00055340">
        <w:rPr>
          <w:rStyle w:val="a3"/>
          <w:i w:val="0"/>
          <w:sz w:val="26"/>
          <w:szCs w:val="26"/>
        </w:rPr>
        <w:t xml:space="preserve">развитие физической культуры и спорта детей, в том числе на физическое развитие и </w:t>
      </w:r>
      <w:r>
        <w:rPr>
          <w:rStyle w:val="a3"/>
          <w:i w:val="0"/>
          <w:sz w:val="26"/>
          <w:szCs w:val="26"/>
        </w:rPr>
        <w:t xml:space="preserve">                       </w:t>
      </w:r>
      <w:proofErr w:type="gramStart"/>
      <w:r>
        <w:rPr>
          <w:rStyle w:val="a3"/>
          <w:i w:val="0"/>
          <w:sz w:val="26"/>
          <w:szCs w:val="26"/>
        </w:rPr>
        <w:t>-</w:t>
      </w:r>
      <w:r w:rsidR="00F7043D" w:rsidRPr="00055340">
        <w:rPr>
          <w:rStyle w:val="a3"/>
          <w:i w:val="0"/>
          <w:sz w:val="26"/>
          <w:szCs w:val="26"/>
        </w:rPr>
        <w:t>у</w:t>
      </w:r>
      <w:proofErr w:type="gramEnd"/>
      <w:r w:rsidR="00F7043D" w:rsidRPr="00055340">
        <w:rPr>
          <w:rStyle w:val="a3"/>
          <w:i w:val="0"/>
          <w:sz w:val="26"/>
          <w:szCs w:val="26"/>
        </w:rPr>
        <w:t>крепление здоровья детей;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в) осуществляет образовательную деятельность по реализации дополнительных общеразвивающих программ;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г) организует размещение, питание детей в школьном лагере;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proofErr w:type="spellStart"/>
      <w:r w:rsidRPr="00055340">
        <w:rPr>
          <w:rStyle w:val="a3"/>
          <w:i w:val="0"/>
          <w:sz w:val="26"/>
          <w:szCs w:val="26"/>
        </w:rPr>
        <w:t>д</w:t>
      </w:r>
      <w:proofErr w:type="spellEnd"/>
      <w:r w:rsidRPr="00055340">
        <w:rPr>
          <w:rStyle w:val="a3"/>
          <w:i w:val="0"/>
          <w:sz w:val="26"/>
          <w:szCs w:val="26"/>
        </w:rPr>
        <w:t>) обеспечивает безопасные условия жизнедеятельности детей;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е) организует оказание медицинской помощи детям в период их пребывания в школьном лагере, формирование навыков здорового образа жизни у детей;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ж) осуществляет психолого-педагогическую деятельность, направленную на улучшение психологического состояния детей и их адаптацию к условиям лагеря.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Лагерь вправе осуществлять иную деятельность, если такая деятельность соответствует целям его создания.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1.8. Содержание, формы и методы работы оздоровительного лагеря определяются его педагогическим коллективом исходя из принципов гуманности, демократизма, </w:t>
      </w:r>
      <w:r w:rsidR="00D300BB">
        <w:rPr>
          <w:rStyle w:val="a3"/>
          <w:i w:val="0"/>
          <w:sz w:val="26"/>
          <w:szCs w:val="26"/>
        </w:rPr>
        <w:t xml:space="preserve">толерантности, </w:t>
      </w:r>
      <w:r w:rsidRPr="00055340">
        <w:rPr>
          <w:rStyle w:val="a3"/>
          <w:i w:val="0"/>
          <w:sz w:val="26"/>
          <w:szCs w:val="26"/>
        </w:rPr>
        <w:t xml:space="preserve">поощрения инициативы и самостоятельности учащихся, учета индивидуальных и возрастных особенностей детей.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1.9. Комплектование лагеря осуществляется по количеству, рекомендуемому Управлением образованием.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1.10. При комплектовании лагеря первоочередным правом пользуются обучающиеся из категории малообеспеченных</w:t>
      </w:r>
      <w:r w:rsidR="00D300BB">
        <w:rPr>
          <w:rStyle w:val="a3"/>
          <w:i w:val="0"/>
          <w:sz w:val="26"/>
          <w:szCs w:val="26"/>
        </w:rPr>
        <w:t>, многодетных</w:t>
      </w:r>
      <w:r w:rsidRPr="00055340">
        <w:rPr>
          <w:rStyle w:val="a3"/>
          <w:i w:val="0"/>
          <w:sz w:val="26"/>
          <w:szCs w:val="26"/>
        </w:rPr>
        <w:t xml:space="preserve"> семей  и  детей, находящихся в трудной жизненной ситуации.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1.11. Лагерь функционирует в  период весенних и осенних каникул в течение 5 </w:t>
      </w:r>
      <w:r w:rsidR="00D300BB">
        <w:rPr>
          <w:rStyle w:val="a3"/>
          <w:i w:val="0"/>
          <w:sz w:val="26"/>
          <w:szCs w:val="26"/>
        </w:rPr>
        <w:t xml:space="preserve">рабочих </w:t>
      </w:r>
      <w:r w:rsidRPr="00055340">
        <w:rPr>
          <w:rStyle w:val="a3"/>
          <w:i w:val="0"/>
          <w:sz w:val="26"/>
          <w:szCs w:val="26"/>
        </w:rPr>
        <w:t xml:space="preserve">дней,  летних каникул в течение 18 </w:t>
      </w:r>
      <w:r w:rsidR="00D300BB">
        <w:rPr>
          <w:rStyle w:val="a3"/>
          <w:i w:val="0"/>
          <w:sz w:val="26"/>
          <w:szCs w:val="26"/>
        </w:rPr>
        <w:t xml:space="preserve">рабочих </w:t>
      </w:r>
      <w:r w:rsidRPr="00055340">
        <w:rPr>
          <w:rStyle w:val="a3"/>
          <w:i w:val="0"/>
          <w:sz w:val="26"/>
          <w:szCs w:val="26"/>
        </w:rPr>
        <w:t xml:space="preserve">дней.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1.12. Дети направляются в лагерь при отсутствии медицинских противопоказаний для пребывания ребенка в лагере.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1.13. Пребывание детей в лагере регулируется законодательством Российской Федерации и договором об организации отдыха и оздоровления ребенка, заключенным с родителями (законными представителями) детей.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jc w:val="center"/>
        <w:rPr>
          <w:rStyle w:val="a3"/>
          <w:b/>
          <w:i w:val="0"/>
          <w:sz w:val="26"/>
          <w:szCs w:val="26"/>
        </w:rPr>
      </w:pPr>
      <w:r w:rsidRPr="00055340">
        <w:rPr>
          <w:rStyle w:val="a3"/>
          <w:b/>
          <w:i w:val="0"/>
          <w:sz w:val="26"/>
          <w:szCs w:val="26"/>
        </w:rPr>
        <w:t>2. Организация деятельности лагеря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2.1. </w:t>
      </w:r>
      <w:r w:rsidR="00D300BB">
        <w:rPr>
          <w:rStyle w:val="a3"/>
          <w:i w:val="0"/>
          <w:sz w:val="26"/>
          <w:szCs w:val="26"/>
        </w:rPr>
        <w:t>О</w:t>
      </w:r>
      <w:r w:rsidRPr="00055340">
        <w:rPr>
          <w:rStyle w:val="a3"/>
          <w:i w:val="0"/>
          <w:sz w:val="26"/>
          <w:szCs w:val="26"/>
        </w:rPr>
        <w:t>здоровительный лагерь с дневным пребыванием открывается приказом директора.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2.2. В лагере создаются условия необходимые для питания, медицинского обслуживания, обеспечения отдыха и развлечений, физкультурно-оздоровительной работы, экскурсионной деятельности, развития разнообразных творческих способностей детей и подростков.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2.3. Лагерь организуется с дневным пребыванием детей.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2.4. Лагерь работает в режиме </w:t>
      </w:r>
      <w:r w:rsidR="00D300BB">
        <w:rPr>
          <w:rStyle w:val="a3"/>
          <w:i w:val="0"/>
          <w:sz w:val="26"/>
          <w:szCs w:val="26"/>
        </w:rPr>
        <w:t>пя</w:t>
      </w:r>
      <w:r w:rsidRPr="00055340">
        <w:rPr>
          <w:rStyle w:val="a3"/>
          <w:i w:val="0"/>
          <w:sz w:val="26"/>
          <w:szCs w:val="26"/>
        </w:rPr>
        <w:t>тидневной рабочей недели с выходным</w:t>
      </w:r>
      <w:r w:rsidR="00D300BB">
        <w:rPr>
          <w:rStyle w:val="a3"/>
          <w:i w:val="0"/>
          <w:sz w:val="26"/>
          <w:szCs w:val="26"/>
        </w:rPr>
        <w:t>и</w:t>
      </w:r>
      <w:r w:rsidRPr="00055340">
        <w:rPr>
          <w:rStyle w:val="a3"/>
          <w:i w:val="0"/>
          <w:sz w:val="26"/>
          <w:szCs w:val="26"/>
        </w:rPr>
        <w:t xml:space="preserve"> дн</w:t>
      </w:r>
      <w:r w:rsidR="00D300BB">
        <w:rPr>
          <w:rStyle w:val="a3"/>
          <w:i w:val="0"/>
          <w:sz w:val="26"/>
          <w:szCs w:val="26"/>
        </w:rPr>
        <w:t>я</w:t>
      </w:r>
      <w:r w:rsidRPr="00055340">
        <w:rPr>
          <w:rStyle w:val="a3"/>
          <w:i w:val="0"/>
          <w:sz w:val="26"/>
          <w:szCs w:val="26"/>
        </w:rPr>
        <w:t>м</w:t>
      </w:r>
      <w:r w:rsidR="00D300BB">
        <w:rPr>
          <w:rStyle w:val="a3"/>
          <w:i w:val="0"/>
          <w:sz w:val="26"/>
          <w:szCs w:val="26"/>
        </w:rPr>
        <w:t>и</w:t>
      </w:r>
      <w:r w:rsidRPr="00055340">
        <w:rPr>
          <w:rStyle w:val="a3"/>
          <w:i w:val="0"/>
          <w:sz w:val="26"/>
          <w:szCs w:val="26"/>
        </w:rPr>
        <w:t xml:space="preserve"> (</w:t>
      </w:r>
      <w:r w:rsidR="00D300BB">
        <w:rPr>
          <w:rStyle w:val="a3"/>
          <w:i w:val="0"/>
          <w:sz w:val="26"/>
          <w:szCs w:val="26"/>
        </w:rPr>
        <w:t xml:space="preserve">суббота, </w:t>
      </w:r>
      <w:r w:rsidRPr="00055340">
        <w:rPr>
          <w:rStyle w:val="a3"/>
          <w:i w:val="0"/>
          <w:sz w:val="26"/>
          <w:szCs w:val="26"/>
        </w:rPr>
        <w:t>воскресенье).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2.5. Администрация школы в подготовительный период знакомит родителей (законных представителей) с настоящим Положением, образовательно-оздоровительной программой образовательного учреждения и другими документами, регламентирующими организацию отдыха, оздоровления и занятости детей в </w:t>
      </w:r>
      <w:r w:rsidR="00D300BB">
        <w:rPr>
          <w:rStyle w:val="a3"/>
          <w:i w:val="0"/>
          <w:sz w:val="26"/>
          <w:szCs w:val="26"/>
        </w:rPr>
        <w:t>каникулярный</w:t>
      </w:r>
      <w:r w:rsidRPr="00055340">
        <w:rPr>
          <w:rStyle w:val="a3"/>
          <w:i w:val="0"/>
          <w:sz w:val="26"/>
          <w:szCs w:val="26"/>
        </w:rPr>
        <w:t xml:space="preserve"> период.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2.6. На период функционирования лагеря назначается начальник лагеря, воспитатели, деятельность которых определяется их должностными инструкциями.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2.7. Организация питания детей и подростков в лагере возлагается на образовательное учреждение на базе, которого он организован.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lastRenderedPageBreak/>
        <w:t xml:space="preserve">2.8. Питание детей и подростков производится по десятидневному меню, составленному с учетом норм потребления, сезонности, продолжительности нахождения детей и подростков в лагере.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2.9. Оказание медицинской помощи детям в школьном лагере осуществляется в соответствии с законодательством Российской Федерации об охране здоровья граждан, медицинское обеспечение осуществляется медицинской сестрой школы.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2.10. Деятельность детей в лагере организуется как в одновозрастных, так и в разновозрастных объединениях детей (отряды), в зависимости от направленности (тематики) программ смен лагеря, интересов детей, образовательных и воспитательных задач лагеря.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2.11. Лагерь может использовать объекты социальной, образовательной, спортивной инфраструктуры как мобильного, так и стационарного действия, необходимые для осуществления целей деятельности школьного лагеря.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В школьном лагере должен быть обеспечен доступ детей-инвалидов и детей с ограниченными возможностями здоровья к объектам социальной, инженерной и транспортной инфраструктур лагеря и предоставляемым услугам, в том числе должны быть созданы специальные условия для получения указанными лицами образования по реализуемым в школьном лагере образовательным программам.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2.12. Условия размещения, устройства, содержания и организации работы лагеря  должны  соответствовать санитарно-эпидемиологическим правилам и гигиеническим нормативам, требованиям противопожарной и антитеррористической безопасности.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jc w:val="center"/>
        <w:rPr>
          <w:rStyle w:val="a3"/>
          <w:b/>
          <w:i w:val="0"/>
          <w:sz w:val="26"/>
          <w:szCs w:val="26"/>
        </w:rPr>
      </w:pPr>
      <w:r w:rsidRPr="00055340">
        <w:rPr>
          <w:rStyle w:val="a3"/>
          <w:b/>
          <w:i w:val="0"/>
          <w:sz w:val="26"/>
          <w:szCs w:val="26"/>
        </w:rPr>
        <w:t>3. Кадровое обеспечение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3.1. Приказом по учреждению назначаются начальник лагеря, воспитатели  из числа педагогических работников.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3.2. Начальник лагеря руководит его деятельностью, несет ответственность за жизнь и здоровье детей, ведет документацию, организует воспитательную деятельность, осуществляет связь с культурно – просветительными и спортивными учреждениями.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3.3. Воспитатели осуществляют воспитательную деятельность по плану лагеря, проводят мероприятия, следят за соблюдением режима дня, правил безопасного поведения, правил пожарной безопасности.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3.4. Штатное расписание лагеря утверждается образовательным учреждением, на базе которого он организован.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3.5. Прием педагогических и иных работников для работы в лагере осуществляется образовательным учреждением в соответствии с трудовым законодательством Российской Федерации. Каждый работник лагеря должен быть ознакомлен с условиями труда, правилами внутреннего трудового распорядка лагеря и своими должностными обязанностями.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3.6. </w:t>
      </w:r>
      <w:proofErr w:type="gramStart"/>
      <w:r w:rsidRPr="00055340">
        <w:rPr>
          <w:rStyle w:val="a3"/>
          <w:i w:val="0"/>
          <w:sz w:val="26"/>
          <w:szCs w:val="26"/>
        </w:rPr>
        <w:t>К работе в лагере допускаются лица, не имеющие установленных законодательством Российской Федерации ограничений на занятие соответствующей трудовой деятельностью, а также прошедшие в соответствии с Порядком проведения обязательных предварительных и периодических медицинских осмотров (обследований) работников.</w:t>
      </w:r>
      <w:proofErr w:type="gramEnd"/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3.7. Работники лагеря проходят инструктаж по технике безопасности, охране труда, правилам пожарной безопасности и охраны жизни людей на водных объектах, антитеррористической безопасности, предупреждению несчастных случаев с детьми.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jc w:val="center"/>
        <w:rPr>
          <w:rStyle w:val="a3"/>
          <w:b/>
          <w:i w:val="0"/>
          <w:sz w:val="26"/>
          <w:szCs w:val="26"/>
        </w:rPr>
      </w:pPr>
      <w:r w:rsidRPr="00055340">
        <w:rPr>
          <w:rStyle w:val="a3"/>
          <w:b/>
          <w:i w:val="0"/>
          <w:sz w:val="26"/>
          <w:szCs w:val="26"/>
        </w:rPr>
        <w:t>4. Права и обязанности учащихся, посещающих летний оздоровительный лагерь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4.1. Учащиеся летнего лагеря имеют право: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- на временное прекращение посещения лагеря по болезни;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- на свободное участие в запланированных </w:t>
      </w:r>
      <w:proofErr w:type="spellStart"/>
      <w:r w:rsidRPr="00055340">
        <w:rPr>
          <w:rStyle w:val="a3"/>
          <w:i w:val="0"/>
          <w:sz w:val="26"/>
          <w:szCs w:val="26"/>
        </w:rPr>
        <w:t>досуговых</w:t>
      </w:r>
      <w:proofErr w:type="spellEnd"/>
      <w:r w:rsidRPr="00055340">
        <w:rPr>
          <w:rStyle w:val="a3"/>
          <w:i w:val="0"/>
          <w:sz w:val="26"/>
          <w:szCs w:val="26"/>
        </w:rPr>
        <w:t xml:space="preserve"> мероприятиях;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lastRenderedPageBreak/>
        <w:t>- на участие в самоуправлении лагеря.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4.2. Учащиеся обязаны: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- выполнять требования данного Положения, других локальных актов и документов, регламентирующих деятельность лагеря;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- бережно относиться к используемому имуществу;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- выполнять законные требования администрации и работников лагеря.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jc w:val="center"/>
        <w:rPr>
          <w:rStyle w:val="a3"/>
          <w:b/>
          <w:i w:val="0"/>
          <w:sz w:val="26"/>
          <w:szCs w:val="26"/>
        </w:rPr>
      </w:pPr>
      <w:r w:rsidRPr="00055340">
        <w:rPr>
          <w:rStyle w:val="a3"/>
          <w:b/>
          <w:i w:val="0"/>
          <w:sz w:val="26"/>
          <w:szCs w:val="26"/>
        </w:rPr>
        <w:t>5. Охрана жизни и здоровья детей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5.1. Начальник и работники лагеря несут предусмотренную законодательством Российской Федерации ответственность за пребывание детей в школьном лагере, их жизнь и здоровье.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5.2. Начальник лагеря проводит инструктаж по технике безопасности для сотрудников, а воспитатели — для детей под личную подпись инструктируемых.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5.3. Работники лагеря и учащиеся обязаны строго соблюдать дисциплину, выполнять правила внутреннего распорядка, режим дня, план работы. Не допускается уход учащегося с территории лагеря без разрешения руководителя</w:t>
      </w:r>
      <w:r w:rsidR="00E42D2F">
        <w:rPr>
          <w:rStyle w:val="a3"/>
          <w:i w:val="0"/>
          <w:sz w:val="26"/>
          <w:szCs w:val="26"/>
        </w:rPr>
        <w:t>, воспитателя</w:t>
      </w:r>
      <w:r w:rsidRPr="00055340">
        <w:rPr>
          <w:rStyle w:val="a3"/>
          <w:i w:val="0"/>
          <w:sz w:val="26"/>
          <w:szCs w:val="26"/>
        </w:rPr>
        <w:t>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5.4. Ответственность за перевозку детей всеми видами транспорта возлагается на начальника лагеря. Запрещается перевозка детей на грузовых машинах.   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5.5. Организация походов и экскурсий производится на основании соответствующих инструкций </w:t>
      </w:r>
      <w:r w:rsidR="00E42D2F">
        <w:rPr>
          <w:rStyle w:val="a3"/>
          <w:i w:val="0"/>
          <w:sz w:val="26"/>
          <w:szCs w:val="26"/>
        </w:rPr>
        <w:t>руководителя</w:t>
      </w:r>
      <w:r w:rsidRPr="00055340">
        <w:rPr>
          <w:rStyle w:val="a3"/>
          <w:i w:val="0"/>
          <w:sz w:val="26"/>
          <w:szCs w:val="26"/>
        </w:rPr>
        <w:t xml:space="preserve"> образовательного учреждения</w:t>
      </w:r>
      <w:r w:rsidR="00E42D2F">
        <w:rPr>
          <w:rStyle w:val="a3"/>
          <w:i w:val="0"/>
          <w:sz w:val="26"/>
          <w:szCs w:val="26"/>
        </w:rPr>
        <w:t xml:space="preserve">, рекомендаций </w:t>
      </w:r>
      <w:proofErr w:type="spellStart"/>
      <w:r w:rsidR="00E42D2F">
        <w:rPr>
          <w:rStyle w:val="a3"/>
          <w:i w:val="0"/>
          <w:sz w:val="26"/>
          <w:szCs w:val="26"/>
        </w:rPr>
        <w:t>Роспотребнадзора</w:t>
      </w:r>
      <w:proofErr w:type="spellEnd"/>
      <w:r w:rsidRPr="00055340">
        <w:rPr>
          <w:rStyle w:val="a3"/>
          <w:i w:val="0"/>
          <w:sz w:val="26"/>
          <w:szCs w:val="26"/>
        </w:rPr>
        <w:t>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5.6. В лагере действует план эвакуации на случай пожара и чрезвычайных ситуаций.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5.7. Организация питания осуществляется на основе примерных норм питания. За качество питания несет ответственность </w:t>
      </w:r>
      <w:proofErr w:type="spellStart"/>
      <w:r w:rsidRPr="00055340">
        <w:rPr>
          <w:rStyle w:val="a3"/>
          <w:i w:val="0"/>
          <w:sz w:val="26"/>
          <w:szCs w:val="26"/>
        </w:rPr>
        <w:t>бракеражная</w:t>
      </w:r>
      <w:proofErr w:type="spellEnd"/>
      <w:r w:rsidRPr="00055340">
        <w:rPr>
          <w:rStyle w:val="a3"/>
          <w:i w:val="0"/>
          <w:sz w:val="26"/>
          <w:szCs w:val="26"/>
        </w:rPr>
        <w:t xml:space="preserve"> комиссия, утвержденная </w:t>
      </w:r>
      <w:r w:rsidR="00E42D2F">
        <w:rPr>
          <w:rStyle w:val="a3"/>
          <w:i w:val="0"/>
          <w:sz w:val="26"/>
          <w:szCs w:val="26"/>
        </w:rPr>
        <w:t>руководителем</w:t>
      </w:r>
      <w:r w:rsidRPr="00055340">
        <w:rPr>
          <w:rStyle w:val="a3"/>
          <w:i w:val="0"/>
          <w:sz w:val="26"/>
          <w:szCs w:val="26"/>
        </w:rPr>
        <w:t xml:space="preserve"> школы на время работы лагеря.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jc w:val="center"/>
        <w:rPr>
          <w:rStyle w:val="a3"/>
          <w:b/>
          <w:i w:val="0"/>
          <w:sz w:val="26"/>
          <w:szCs w:val="26"/>
        </w:rPr>
      </w:pPr>
      <w:r w:rsidRPr="00055340">
        <w:rPr>
          <w:rStyle w:val="a3"/>
          <w:b/>
          <w:i w:val="0"/>
          <w:sz w:val="26"/>
          <w:szCs w:val="26"/>
        </w:rPr>
        <w:t>6. Финансовое обеспечение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6.1. Финансовое обеспечение деятельности школьного лагеря осуществляется в установленном законодательством Российской Федерации порядке.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 xml:space="preserve">6.2. Лагерь организуется  за счет средств  областного и муниципального бюджета, родительской платы. Для содержания лагеря могут быть привлечены спонсорские средства из родительских средств. 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jc w:val="center"/>
        <w:rPr>
          <w:rStyle w:val="a3"/>
          <w:b/>
          <w:i w:val="0"/>
          <w:sz w:val="26"/>
          <w:szCs w:val="26"/>
        </w:rPr>
      </w:pPr>
      <w:r w:rsidRPr="00055340">
        <w:rPr>
          <w:rStyle w:val="a3"/>
          <w:b/>
          <w:i w:val="0"/>
          <w:sz w:val="26"/>
          <w:szCs w:val="26"/>
        </w:rPr>
        <w:t>7. Ответственность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7.1. Образовательное учреждение, на базе которого организован лагерь, несёт ответственность: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— за действия (бездействия), повлекшие за собой последствия, опасные для жизни и здоровья детей, или иное нарушение их прав;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— за целевое расходование финансовых средств из областного и местного бюджетов;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— за своевременное представление финансового отчета.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  <w:r w:rsidRPr="00055340">
        <w:rPr>
          <w:rStyle w:val="a3"/>
          <w:i w:val="0"/>
          <w:sz w:val="26"/>
          <w:szCs w:val="26"/>
        </w:rPr>
        <w:t>7.2. Порядок привлечения к ответственности устанавливается действующим законодательством.</w:t>
      </w:r>
    </w:p>
    <w:p w:rsidR="00F7043D" w:rsidRPr="00055340" w:rsidRDefault="00F7043D" w:rsidP="00F7043D">
      <w:pPr>
        <w:jc w:val="both"/>
        <w:rPr>
          <w:rStyle w:val="a3"/>
          <w:i w:val="0"/>
          <w:sz w:val="26"/>
          <w:szCs w:val="26"/>
        </w:rPr>
      </w:pPr>
    </w:p>
    <w:p w:rsidR="00F7043D" w:rsidRPr="00055340" w:rsidRDefault="00F7043D" w:rsidP="00F7043D">
      <w:pPr>
        <w:ind w:left="-567"/>
        <w:jc w:val="both"/>
        <w:rPr>
          <w:rStyle w:val="a3"/>
          <w:i w:val="0"/>
          <w:sz w:val="26"/>
          <w:szCs w:val="26"/>
        </w:rPr>
      </w:pPr>
    </w:p>
    <w:p w:rsidR="0073782B" w:rsidRDefault="0073782B"/>
    <w:sectPr w:rsidR="0073782B" w:rsidSect="00055340">
      <w:footerReference w:type="default" r:id="rId7"/>
      <w:pgSz w:w="11906" w:h="16838"/>
      <w:pgMar w:top="993" w:right="424" w:bottom="568" w:left="1134" w:header="708" w:footer="13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07E" w:rsidRDefault="0069207E" w:rsidP="00FF7D69">
      <w:r>
        <w:separator/>
      </w:r>
    </w:p>
  </w:endnote>
  <w:endnote w:type="continuationSeparator" w:id="0">
    <w:p w:rsidR="0069207E" w:rsidRDefault="0069207E" w:rsidP="00FF7D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EFC" w:rsidRDefault="00210030">
    <w:pPr>
      <w:pStyle w:val="a4"/>
      <w:jc w:val="right"/>
    </w:pPr>
    <w:r>
      <w:fldChar w:fldCharType="begin"/>
    </w:r>
    <w:r w:rsidR="00F7043D">
      <w:instrText xml:space="preserve"> PAGE   \* MERGEFORMAT </w:instrText>
    </w:r>
    <w:r>
      <w:fldChar w:fldCharType="separate"/>
    </w:r>
    <w:r w:rsidR="00BA627C">
      <w:rPr>
        <w:noProof/>
      </w:rPr>
      <w:t>2</w:t>
    </w:r>
    <w:r>
      <w:fldChar w:fldCharType="end"/>
    </w:r>
  </w:p>
  <w:p w:rsidR="002564B5" w:rsidRDefault="006920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07E" w:rsidRDefault="0069207E" w:rsidP="00FF7D69">
      <w:r>
        <w:separator/>
      </w:r>
    </w:p>
  </w:footnote>
  <w:footnote w:type="continuationSeparator" w:id="0">
    <w:p w:rsidR="0069207E" w:rsidRDefault="0069207E" w:rsidP="00FF7D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043D"/>
    <w:rsid w:val="000F52E7"/>
    <w:rsid w:val="00210030"/>
    <w:rsid w:val="00212F6E"/>
    <w:rsid w:val="0069207E"/>
    <w:rsid w:val="0073782B"/>
    <w:rsid w:val="007431EC"/>
    <w:rsid w:val="00A106E0"/>
    <w:rsid w:val="00A514B3"/>
    <w:rsid w:val="00BA627C"/>
    <w:rsid w:val="00C91394"/>
    <w:rsid w:val="00D300BB"/>
    <w:rsid w:val="00D42AF0"/>
    <w:rsid w:val="00DE4D52"/>
    <w:rsid w:val="00E42D2F"/>
    <w:rsid w:val="00F7043D"/>
    <w:rsid w:val="00FF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4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F7043D"/>
    <w:rPr>
      <w:i/>
      <w:iCs/>
    </w:rPr>
  </w:style>
  <w:style w:type="paragraph" w:styleId="a4">
    <w:name w:val="footer"/>
    <w:basedOn w:val="a"/>
    <w:link w:val="a5"/>
    <w:uiPriority w:val="99"/>
    <w:rsid w:val="00F7043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7043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F7043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7043D"/>
    <w:pPr>
      <w:widowControl w:val="0"/>
      <w:shd w:val="clear" w:color="auto" w:fill="FFFFFF"/>
      <w:spacing w:after="540" w:line="317" w:lineRule="exact"/>
      <w:jc w:val="right"/>
    </w:pPr>
    <w:rPr>
      <w:b/>
      <w:bCs/>
      <w:sz w:val="28"/>
      <w:szCs w:val="28"/>
      <w:lang w:eastAsia="en-US"/>
    </w:rPr>
  </w:style>
  <w:style w:type="table" w:styleId="a6">
    <w:name w:val="Table Grid"/>
    <w:basedOn w:val="a1"/>
    <w:uiPriority w:val="59"/>
    <w:rsid w:val="00F70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A627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62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1303</Words>
  <Characters>7431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HFG</cp:lastModifiedBy>
  <cp:revision>4</cp:revision>
  <dcterms:created xsi:type="dcterms:W3CDTF">2020-06-25T07:48:00Z</dcterms:created>
  <dcterms:modified xsi:type="dcterms:W3CDTF">2020-06-25T07:57:00Z</dcterms:modified>
</cp:coreProperties>
</file>