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Российская Федерация</w:t>
      </w:r>
      <w:r w:rsidRPr="00261292">
        <w:rPr>
          <w:rFonts w:ascii="Arial" w:eastAsia="Times New Roman" w:hAnsi="Arial" w:cs="Arial"/>
          <w:color w:val="383E44"/>
          <w:sz w:val="21"/>
          <w:szCs w:val="21"/>
          <w:lang w:eastAsia="ru-RU"/>
        </w:rPr>
        <w:br/>
        <w:t>Федеральный закон</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w:t>
      </w:r>
      <w:r w:rsidRPr="00261292">
        <w:rPr>
          <w:rFonts w:ascii="inherit" w:eastAsia="Times New Roman" w:hAnsi="inherit" w:cs="Arial"/>
          <w:b/>
          <w:bCs/>
          <w:color w:val="383E44"/>
          <w:sz w:val="21"/>
          <w:szCs w:val="21"/>
          <w:bdr w:val="none" w:sz="0" w:space="0" w:color="auto" w:frame="1"/>
          <w:lang w:eastAsia="ru-RU"/>
        </w:rPr>
        <w:t>Об образовании в Российской Федерации</w:t>
      </w:r>
    </w:p>
    <w:p w:rsidR="00261292" w:rsidRPr="00261292" w:rsidRDefault="00261292" w:rsidP="00261292">
      <w:pPr>
        <w:shd w:val="clear" w:color="auto" w:fill="FFFFFF"/>
        <w:spacing w:after="0" w:line="294" w:lineRule="atLeast"/>
        <w:jc w:val="righ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w:t>
      </w:r>
      <w:r w:rsidRPr="00261292">
        <w:rPr>
          <w:rFonts w:ascii="inherit" w:eastAsia="Times New Roman" w:hAnsi="inherit" w:cs="Arial"/>
          <w:i/>
          <w:iCs/>
          <w:color w:val="383E44"/>
          <w:sz w:val="21"/>
          <w:szCs w:val="21"/>
          <w:bdr w:val="none" w:sz="0" w:space="0" w:color="auto" w:frame="1"/>
          <w:lang w:eastAsia="ru-RU"/>
        </w:rPr>
        <w:t>Принят Государственной Думой 21 декабря 2012 года</w:t>
      </w:r>
      <w:r w:rsidRPr="00261292">
        <w:rPr>
          <w:rFonts w:ascii="inherit" w:eastAsia="Times New Roman" w:hAnsi="inherit" w:cs="Arial"/>
          <w:i/>
          <w:iCs/>
          <w:color w:val="383E44"/>
          <w:sz w:val="21"/>
          <w:szCs w:val="21"/>
          <w:bdr w:val="none" w:sz="0" w:space="0" w:color="auto" w:frame="1"/>
          <w:lang w:eastAsia="ru-RU"/>
        </w:rPr>
        <w:br/>
        <w:t>Одобрен Советом Федерации 26 декабря 2012 года</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1. Общие положения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 Предмет регулирования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 Основные понятия, используемые в настоящем Федеральном законе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Для целей настоящего Федерального закона применяются следующие основные понятия: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уровень образования - завершенный цикл образования, характеризующийся определенной единой совокупностью требований;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w:t>
      </w:r>
      <w:r w:rsidRPr="00261292">
        <w:rPr>
          <w:rFonts w:ascii="Arial" w:eastAsia="Times New Roman" w:hAnsi="Arial" w:cs="Arial"/>
          <w:color w:val="383E44"/>
          <w:sz w:val="21"/>
          <w:szCs w:val="21"/>
          <w:lang w:eastAsia="ru-RU"/>
        </w:rPr>
        <w:lastRenderedPageBreak/>
        <w:t>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w:t>
      </w:r>
      <w:r w:rsidRPr="00261292">
        <w:rPr>
          <w:rFonts w:ascii="Arial" w:eastAsia="Times New Roman" w:hAnsi="Arial" w:cs="Arial"/>
          <w:color w:val="383E44"/>
          <w:sz w:val="21"/>
          <w:szCs w:val="21"/>
          <w:lang w:eastAsia="ru-RU"/>
        </w:rPr>
        <w:lastRenderedPageBreak/>
        <w:t>нравственном, физическом и (или) профессиональном совершенствовании и не сопровождается повышением уровня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обучающийся - физическое лицо, осваивающее образовательную программу;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образовательная деятельность - деятельность по реализации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w:t>
      </w:r>
      <w:r w:rsidRPr="00261292">
        <w:rPr>
          <w:rFonts w:ascii="Arial" w:eastAsia="Times New Roman" w:hAnsi="Arial" w:cs="Arial"/>
          <w:color w:val="383E44"/>
          <w:sz w:val="21"/>
          <w:szCs w:val="21"/>
          <w:lang w:eastAsia="ru-RU"/>
        </w:rPr>
        <w:lastRenderedPageBreak/>
        <w:t>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 Основные принципы государственной политики и правового регулирования отношений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Государственная политика и правовое регулирование отношений в сфере образования основываются на следующих принципах: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признание приоритетности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обеспечение права каждого человека на образование, недопустимость дискриминации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светский характер образования в государственных, муниципальных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11) недопустимость ограничения или устранения конкуренции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сочетание государственного и договорного регулирования отношений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 Правовое регулирование отношений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Основными задачами правового регулирования отношений в сфере образования являются: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обеспечение и защита конституционного права граждан Российской Федерации на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создание правовых гарантий для согласования интересов участников отношений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определение правового положения участников отношений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создание условий для получения образования в Российской Федерации иностранными гражданами и лицами без гражданства;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w:t>
      </w:r>
      <w:r w:rsidRPr="00261292">
        <w:rPr>
          <w:rFonts w:ascii="Arial" w:eastAsia="Times New Roman" w:hAnsi="Arial" w:cs="Arial"/>
          <w:color w:val="383E44"/>
          <w:sz w:val="21"/>
          <w:szCs w:val="21"/>
          <w:lang w:eastAsia="ru-RU"/>
        </w:rPr>
        <w:lastRenderedPageBreak/>
        <w:t>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 Право на образование. Государственные гарантии реализации права на образование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Российской Федерации гарантируется право каждого человека на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w:t>
      </w:r>
      <w:r w:rsidRPr="00261292">
        <w:rPr>
          <w:rFonts w:ascii="Arial" w:eastAsia="Times New Roman" w:hAnsi="Arial" w:cs="Arial"/>
          <w:color w:val="383E44"/>
          <w:sz w:val="21"/>
          <w:szCs w:val="21"/>
          <w:lang w:eastAsia="ru-RU"/>
        </w:rPr>
        <w:lastRenderedPageBreak/>
        <w:t>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 Полномочия федеральных органов государственной власти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 полномочиям федеральных органов государственной власти в сфере образования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разработка и проведение единой государственной политики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лицензирование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организаций, осуществляющих образовательную деятельность по образовательным программам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разработка прогнозов подготовки кадров, требований к подготовке кадров на основе прогноза потребностей рынка труда;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обеспечение осуществления мониторинга в системе образования на федеральном уровне;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осуществление иных полномочий в сфере образования, установленных в соответствии с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подтверждение документов об образовании и (или) о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rsidRPr="00261292">
        <w:rPr>
          <w:rFonts w:ascii="Arial" w:eastAsia="Times New Roman" w:hAnsi="Arial" w:cs="Arial"/>
          <w:color w:val="383E44"/>
          <w:sz w:val="21"/>
          <w:szCs w:val="21"/>
          <w:lang w:eastAsia="ru-RU"/>
        </w:rPr>
        <w:lastRenderedPageBreak/>
        <w:t>аккредитации образовательной деятельности переданы органам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Средства на осуществление переданных полномочий носят целевой характер и не могут быть использованы на другие цели.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Федеральный орган исполнительной власти, осуществляющий функции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w:t>
      </w:r>
      <w:r w:rsidRPr="00261292">
        <w:rPr>
          <w:rFonts w:ascii="Arial" w:eastAsia="Times New Roman" w:hAnsi="Arial" w:cs="Arial"/>
          <w:color w:val="383E44"/>
          <w:sz w:val="21"/>
          <w:szCs w:val="21"/>
          <w:lang w:eastAsia="ru-RU"/>
        </w:rPr>
        <w:lastRenderedPageBreak/>
        <w:t>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организует деятельность по осуществлению переданных полномочий в соответствии с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ежеквартального отчета о расходовании предоставленных субвенций, о достижении целевых прогнозных показателей;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 Полномочия органов государственной власти субъектов Российской Федерации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 полномочиям органов государственной власти субъектов Российской Федерации в сфере образования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261292">
        <w:rPr>
          <w:rFonts w:ascii="Arial" w:eastAsia="Times New Roman" w:hAnsi="Arial" w:cs="Arial"/>
          <w:color w:val="383E44"/>
          <w:sz w:val="21"/>
          <w:szCs w:val="21"/>
          <w:lang w:eastAsia="ru-RU"/>
        </w:rPr>
        <w:lastRenderedPageBreak/>
        <w:t>коммунальных услуг), в соответствии с нормативами, определяемыми органами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обеспечение осуществления мониторинга в системе образования на уровне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осуществление иных установленных настоящим Федеральным законом полномочий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 Полномочия органов местного самоуправления муниципальных районов и городских округов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осуществление иных установленных настоящим Федеральным законом полномочий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2. Система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 Структура системы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Система образования включает в себя: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организации, осуществляющие обеспечение образовательной деятельности, оценку качества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Общее образование и профессиональное образование реализуются по уровням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 Российской Федерации устанавливаются следующие уровни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дошкольное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начальное общее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основное общее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среднее общее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 Российской Федерации устанавливаются следующие уровни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среднее профессиональное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высшее образование - бакалавриат;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высшее образование - специалитет, магистратура;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высшее образование - подготовка кадров высшей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Федеральные государственные образовательные стандарты и федеральные государственные требования обеспечивают: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единство образовательного пространства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преемственность основных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w:t>
      </w:r>
      <w:r w:rsidRPr="00261292">
        <w:rPr>
          <w:rFonts w:ascii="Arial" w:eastAsia="Times New Roman" w:hAnsi="Arial" w:cs="Arial"/>
          <w:color w:val="383E44"/>
          <w:sz w:val="21"/>
          <w:szCs w:val="21"/>
          <w:lang w:eastAsia="ru-RU"/>
        </w:rPr>
        <w:lastRenderedPageBreak/>
        <w:t>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Федеральные государственные образовательные стандарты включают в себя требования к:</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результатам освоения основных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12.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 основным образовательным программам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основные профессиональные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К дополнительным образовательным программам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дополнительные профессиональные программы - программы повышения квалификации, программы профессиональной переподготовки.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13. Общие требования к реализации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Основные профессиональные образовательные программы предусматривают проведение практики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14. Язык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15. Сетевая форма реализации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w:t>
      </w:r>
      <w:r w:rsidRPr="00261292">
        <w:rPr>
          <w:rFonts w:ascii="Arial" w:eastAsia="Times New Roman" w:hAnsi="Arial" w:cs="Arial"/>
          <w:color w:val="383E44"/>
          <w:sz w:val="21"/>
          <w:szCs w:val="21"/>
          <w:lang w:eastAsia="ru-RU"/>
        </w:rPr>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договоре о сетевой форме реализации образовательных программ указываются: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срок действия договора, порядок его изменения и прекращения.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w:t>
      </w:r>
      <w:r w:rsidRPr="00261292">
        <w:rPr>
          <w:rFonts w:ascii="Arial" w:eastAsia="Times New Roman" w:hAnsi="Arial" w:cs="Arial"/>
          <w:color w:val="383E44"/>
          <w:sz w:val="21"/>
          <w:szCs w:val="21"/>
          <w:lang w:eastAsia="ru-RU"/>
        </w:rPr>
        <w:lastRenderedPageBreak/>
        <w:t>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17. Формы получения образования и формы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Российской Федерации образование может быть получено: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вне организаций, осуществляющих образовательную деятельность (в форме семейного образования и самообразования).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Допускается сочетание различных форм получения образования и форм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18. Печатные и электронные образовательные и информационные ресурсы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w:t>
      </w:r>
      <w:r w:rsidRPr="00261292">
        <w:rPr>
          <w:rFonts w:ascii="Arial" w:eastAsia="Times New Roman" w:hAnsi="Arial" w:cs="Arial"/>
          <w:color w:val="383E44"/>
          <w:sz w:val="21"/>
          <w:szCs w:val="21"/>
          <w:lang w:eastAsia="ru-RU"/>
        </w:rPr>
        <w:lastRenderedPageBreak/>
        <w:t>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19. Научно-методическое и ресурсное обеспечение системы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w:t>
      </w:r>
      <w:r w:rsidRPr="00261292">
        <w:rPr>
          <w:rFonts w:ascii="Arial" w:eastAsia="Times New Roman" w:hAnsi="Arial" w:cs="Arial"/>
          <w:color w:val="383E44"/>
          <w:sz w:val="21"/>
          <w:szCs w:val="21"/>
          <w:lang w:eastAsia="ru-RU"/>
        </w:rPr>
        <w:lastRenderedPageBreak/>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20. Экспериментальная и инновационная деятельность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w:t>
      </w:r>
      <w:r w:rsidRPr="00261292">
        <w:rPr>
          <w:rFonts w:ascii="Arial" w:eastAsia="Times New Roman" w:hAnsi="Arial" w:cs="Arial"/>
          <w:color w:val="383E44"/>
          <w:sz w:val="21"/>
          <w:szCs w:val="21"/>
          <w:lang w:eastAsia="ru-RU"/>
        </w:rPr>
        <w:lastRenderedPageBreak/>
        <w:t>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3. Лица, осуществляющие образовательную деятельность</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21. Образовательная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22. Создание, реорганизация, ликвидация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Образовательная организация в зависимости от того, кем она создана, является государственной, муниципальной или частной.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23. Типы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дошкольные образовательные организации - дополнительные общеразвивающие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5) организации дополнительного образования - образовательные программы дошкольного образования, программы профессионального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w:t>
      </w:r>
      <w:r w:rsidRPr="00261292">
        <w:rPr>
          <w:rFonts w:ascii="Arial" w:eastAsia="Times New Roman" w:hAnsi="Arial" w:cs="Arial"/>
          <w:color w:val="383E44"/>
          <w:sz w:val="21"/>
          <w:szCs w:val="21"/>
          <w:lang w:eastAsia="ru-RU"/>
        </w:rPr>
        <w:lastRenderedPageBreak/>
        <w:t>социально-культурной инфраструктуры, интеграцию в мировое образовательное пространство.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25. Устав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тип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учредитель или учредители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виды реализуемых образовательных программ с указанием уровня образования и (или) направленности;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структура и компетенция органов управления образовательной организации, порядок их формирования и сроки полномочий.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26. Управление образовательной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Управление образовательной организацией осуществляется на основе сочетания принципов единоначалия и коллегиальности.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27. Структура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организации самостоятельны в формировании своей структуры, если иное не установлено федеральными законами.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w:t>
      </w:r>
      <w:r w:rsidRPr="00261292">
        <w:rPr>
          <w:rFonts w:ascii="Arial" w:eastAsia="Times New Roman" w:hAnsi="Arial" w:cs="Arial"/>
          <w:color w:val="383E44"/>
          <w:sz w:val="21"/>
          <w:szCs w:val="21"/>
          <w:lang w:eastAsia="ru-RU"/>
        </w:rPr>
        <w:lastRenderedPageBreak/>
        <w:t>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Представительство образовательной организации открывается и закрывается образовательной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w:t>
      </w:r>
      <w:r w:rsidRPr="00261292">
        <w:rPr>
          <w:rFonts w:ascii="Arial" w:eastAsia="Times New Roman" w:hAnsi="Arial" w:cs="Arial"/>
          <w:color w:val="383E44"/>
          <w:sz w:val="21"/>
          <w:szCs w:val="21"/>
          <w:lang w:eastAsia="ru-RU"/>
        </w:rPr>
        <w:lastRenderedPageBreak/>
        <w:t>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28. Компетенция, права, обязанности и ответственность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 компетенции образовательной организации в установленной сфере деятельности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установление штатного расписания, если иное не установлено нормативными правовыми актами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разработка и утверждение образовательных программ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прием обучающихся в образовательную организацию;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использование и совершенствование методов обучения и воспитания, образовательных технологий, электронного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проведение самообследования, обеспечение функционирования внутренней системы оценки качества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обеспечение в образовательной организации, имеющей интернат, необходимых условий содержания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создание условий для занятия обучающимися физической культурой и спортом;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приобретение или изготовление бланков документов об образовании и (или) о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20) организация научно-методической работы, в том числе организация и проведение научных и методических конференций, семинаров;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21) обеспечение создания и ведения официального сайта образовательной организации в сети "Интернет";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22) иные вопросы в соответствии с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29. Информационная открытость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организации обеспечивают открытость и доступность: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информации: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о структуре и об органах управления образовательной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д) о языках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е) о федеральных государственных образовательных стандартах, об образовательных стандартах (при их наличии);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з) о персональном составе педагогических работников с указанием уровня образования, квалификации и опыта работы;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н) о наличии и об условиях предоставления обучающимся стипендий, мер социальной поддержки;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р) о поступлении финансовых и материальных средств и об их расходовании по итогам финансового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с) о трудоустройстве выпускников;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копий: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устава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лицензии на осуществление образовательной деятельности (с приложениями);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в) свидетельства о государственной аккредитации (с приложениями);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5) предписаний органов, осуществляющих государственный контроль (надзор) в сфере образования, отчетов об исполнении таких предписаний;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30. Локальные нормативные акты, содержащие нормы, регулирующие образовательные отношения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31. Организации, осуществляющие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32. Индивидуальные предприниматели, осуществляющие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w:t>
      </w:r>
      <w:r w:rsidRPr="00261292">
        <w:rPr>
          <w:rFonts w:ascii="Arial" w:eastAsia="Times New Roman" w:hAnsi="Arial" w:cs="Arial"/>
          <w:color w:val="383E44"/>
          <w:sz w:val="21"/>
          <w:szCs w:val="21"/>
          <w:lang w:eastAsia="ru-RU"/>
        </w:rPr>
        <w:lastRenderedPageBreak/>
        <w:t>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4. Обучающиеся и их родители (законные представители)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33. Обучающиеся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аспиранты - лица, обучающиеся в аспирантуре по программе подготовки научно-педагогических кадров;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ординаторы - лица, обучающиеся по программам ординатуры;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ассистенты-стажеры - лица, обучающиеся по программам ассистентуры-стажировки;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w:t>
      </w:r>
      <w:r w:rsidRPr="00261292">
        <w:rPr>
          <w:rFonts w:ascii="Arial" w:eastAsia="Times New Roman" w:hAnsi="Arial" w:cs="Arial"/>
          <w:color w:val="383E44"/>
          <w:sz w:val="21"/>
          <w:szCs w:val="21"/>
          <w:lang w:eastAsia="ru-RU"/>
        </w:rPr>
        <w:lastRenderedPageBreak/>
        <w:t>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34. Основные права обучающихся и меры их социальной поддержки и стимулирования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Обучающимся предоставляются академические права 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свободу совести, информации, свободное выражение собственных взглядов и убеждений;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участие в управлении образовательной организацией в порядке, установленном ее уставом;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w:t>
      </w:r>
      <w:r w:rsidRPr="00261292">
        <w:rPr>
          <w:rFonts w:ascii="Arial" w:eastAsia="Times New Roman" w:hAnsi="Arial" w:cs="Arial"/>
          <w:color w:val="383E44"/>
          <w:sz w:val="21"/>
          <w:szCs w:val="21"/>
          <w:lang w:eastAsia="ru-RU"/>
        </w:rPr>
        <w:lastRenderedPageBreak/>
        <w:t>организацию и осуществление образовательной деятельности 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19) обжалование актов образовательной организации в установленном законодательством Российской Федерации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25) опубликование своих работ в изданиях образовательной организации на бесплатной основе;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Обучающимся предоставляются следующие меры социальной поддержки и стимулирования: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транспортное обеспечение в соответствии со статьей 40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получение стипендий, материальной помощи и других денежных выплат, предусмотренных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35. Пользование учебниками, учебными пособиями, средствами обучения и воспитания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w:t>
      </w:r>
      <w:r w:rsidRPr="00261292">
        <w:rPr>
          <w:rFonts w:ascii="Arial" w:eastAsia="Times New Roman" w:hAnsi="Arial" w:cs="Arial"/>
          <w:color w:val="383E44"/>
          <w:sz w:val="21"/>
          <w:szCs w:val="21"/>
          <w:lang w:eastAsia="ru-RU"/>
        </w:rPr>
        <w:lastRenderedPageBreak/>
        <w:t>учебники и учебные пособия, а также учебно-методические материалы, средства обучения и воспитания.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36. Стипендии и другие денежные выплаты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Российской Федерации устанавливаются следующие виды стипендий: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государственная академическая стипендия студентам;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государственная социальная стипендия студентам;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государственные стипендии аспирантам, ординаторам, ассистентам-стажерам;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стипендии Президента Российской Федерации и стипендии Правительства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именные стипендии;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стипендии обучающимся, назначаемые юридическими лицами или физическими лицами, в том числе направившими их на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стипендии слушателям подготовительных отделений в случаях, предусмотренных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w:t>
      </w:r>
      <w:r w:rsidRPr="00261292">
        <w:rPr>
          <w:rFonts w:ascii="Arial" w:eastAsia="Times New Roman" w:hAnsi="Arial" w:cs="Arial"/>
          <w:color w:val="383E44"/>
          <w:sz w:val="21"/>
          <w:szCs w:val="21"/>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w:t>
      </w:r>
      <w:r w:rsidRPr="00261292">
        <w:rPr>
          <w:rFonts w:ascii="Arial" w:eastAsia="Times New Roman" w:hAnsi="Arial" w:cs="Arial"/>
          <w:color w:val="383E44"/>
          <w:sz w:val="21"/>
          <w:szCs w:val="21"/>
          <w:lang w:eastAsia="ru-RU"/>
        </w:rPr>
        <w:lastRenderedPageBreak/>
        <w:t>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w:t>
      </w:r>
      <w:r w:rsidRPr="00261292">
        <w:rPr>
          <w:rFonts w:ascii="Arial" w:eastAsia="Times New Roman" w:hAnsi="Arial" w:cs="Arial"/>
          <w:color w:val="383E44"/>
          <w:sz w:val="21"/>
          <w:szCs w:val="21"/>
          <w:lang w:eastAsia="ru-RU"/>
        </w:rPr>
        <w:lastRenderedPageBreak/>
        <w:t>определяются локальными нормативными актами, принимаемыми с учетом мнения советов обучающихся и представительных органов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37. Организация питания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Организация питания обучающихся возлагается на организации, осуществляющие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Расписание занятий должно предусматривать перерыв достаточной продолжительности для питания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38. Обеспечение вещевым имуществом (обмундированием)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w:t>
      </w:r>
      <w:r w:rsidRPr="00261292">
        <w:rPr>
          <w:rFonts w:ascii="Arial" w:eastAsia="Times New Roman" w:hAnsi="Arial" w:cs="Arial"/>
          <w:color w:val="383E44"/>
          <w:sz w:val="21"/>
          <w:szCs w:val="21"/>
          <w:lang w:eastAsia="ru-RU"/>
        </w:rPr>
        <w:lastRenderedPageBreak/>
        <w:t>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39. Предоставление жилых помещений в общежитиях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40. Транспортное обеспечение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w:t>
      </w:r>
      <w:r w:rsidRPr="00261292">
        <w:rPr>
          <w:rFonts w:ascii="Arial" w:eastAsia="Times New Roman" w:hAnsi="Arial" w:cs="Arial"/>
          <w:color w:val="383E44"/>
          <w:sz w:val="21"/>
          <w:szCs w:val="21"/>
          <w:lang w:eastAsia="ru-RU"/>
        </w:rPr>
        <w:lastRenderedPageBreak/>
        <w:t>между поселениями осуществляется учредителями соответствующих образовательных организаций.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41. Охрана здоровья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Охрана здоровья обучающихся включает в себя: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оказание первичной медико-санитарной помощи в порядке, установленном законодательством в сфере охраны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организацию питания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определение оптимальной учебной, внеучебной нагрузки, режима учебных занятий и продолжительности каникул;</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пропаганду и обучение навыкам здорового образа жизни, требованиям охраны труда;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обеспечение безопасности обучающихся во время пребывания в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проведение санитарно-противоэпидемических и профилактических мероприятий.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текущий контроль за состоянием здоровья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соблюдение государственных санитарно-эпидемиологических правил и нормативов;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Психолого-педагогическая, медицинская и социальная помощь включает в себя: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психолого-педагогическое консультирование обучающихся, их родителей (законных представителей) и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коррекционно-развивающие и компенсирующие занятия с обучающимися, логопедическую помощь обучающимся;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комплекс реабилитационных и других медицинских мероприятий;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помощь обучающимся в профориентации, получении профессии и социальной адаптации.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w:t>
      </w:r>
      <w:r w:rsidRPr="00261292">
        <w:rPr>
          <w:rFonts w:ascii="Arial" w:eastAsia="Times New Roman" w:hAnsi="Arial" w:cs="Arial"/>
          <w:color w:val="383E44"/>
          <w:sz w:val="21"/>
          <w:szCs w:val="21"/>
          <w:lang w:eastAsia="ru-RU"/>
        </w:rPr>
        <w:lastRenderedPageBreak/>
        <w:t>связь с семьей, а также с органами и организациями по вопросам трудоустройства детей, обеспечения их жильем, пособиями и пенсиями.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43. Обязанности и ответственность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Обучающиеся обязаны: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бережно относиться к имуществу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Родители (законные представители) несовершеннолетних обучающихся имеют право: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защищать права и законные интересы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w:t>
      </w:r>
      <w:r w:rsidRPr="00261292">
        <w:rPr>
          <w:rFonts w:ascii="Arial" w:eastAsia="Times New Roman" w:hAnsi="Arial" w:cs="Arial"/>
          <w:color w:val="383E44"/>
          <w:sz w:val="21"/>
          <w:szCs w:val="21"/>
          <w:lang w:eastAsia="ru-RU"/>
        </w:rPr>
        <w:lastRenderedPageBreak/>
        <w:t>обследования, высказывать свое мнение относительно предлагаемых условий для организации обучения и воспитания детей.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Родители (законные представители) несовершеннолетних обучающихся обязаны: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обеспечить получение детьми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уважать честь и достоинство обучающихся и работников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45. Защита прав обучающихся, родителей (законных представителей) несовершеннолетних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использовать не запрещенные законодательством Российской Федерации иные способы защиты прав и законных интересов.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w:t>
      </w:r>
      <w:r w:rsidRPr="00261292">
        <w:rPr>
          <w:rFonts w:ascii="Arial" w:eastAsia="Times New Roman" w:hAnsi="Arial" w:cs="Arial"/>
          <w:color w:val="383E44"/>
          <w:sz w:val="21"/>
          <w:szCs w:val="21"/>
          <w:lang w:eastAsia="ru-RU"/>
        </w:rPr>
        <w:lastRenderedPageBreak/>
        <w:t>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5. Педагогические, руководящие и иные работники организаций, осуществляющих образовательную деятельность</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46. Право на занятие педагогической деятельностью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47. Правовой статус педагогических работников. Права и свободы педагогических работников, гарантии их реализации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w:t>
      </w:r>
      <w:r w:rsidRPr="00261292">
        <w:rPr>
          <w:rFonts w:ascii="Arial" w:eastAsia="Times New Roman" w:hAnsi="Arial" w:cs="Arial"/>
          <w:color w:val="383E44"/>
          <w:sz w:val="21"/>
          <w:szCs w:val="21"/>
          <w:lang w:eastAsia="ru-RU"/>
        </w:rPr>
        <w:lastRenderedPageBreak/>
        <w:t>уровня, условий для эффективного выполнения профессиональных задач, повышение социальной значимости, престижа педагогического труда.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Педагогические работники пользуются следующими академическими правами и свободами: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свобода преподавания, свободное выражение своего мнения, свобода от вмешательства в профессиональную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свобода выбора и использования педагогически обоснованных форм, средств, методов обучения и воспитания;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право на обращение в комиссию по урегулированию споров между участниками образовательных отношений;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Педагогические работники имеют следующие трудовые права и социальные гарантии: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право на сокращенную продолжительность рабочего времени;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право на досрочное назначение трудовой пенсии по старости в порядке, установленном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w:t>
      </w:r>
      <w:r w:rsidRPr="00261292">
        <w:rPr>
          <w:rFonts w:ascii="Arial" w:eastAsia="Times New Roman" w:hAnsi="Arial" w:cs="Arial"/>
          <w:color w:val="383E44"/>
          <w:sz w:val="21"/>
          <w:szCs w:val="21"/>
          <w:lang w:eastAsia="ru-RU"/>
        </w:rPr>
        <w:lastRenderedPageBreak/>
        <w:t>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48. Обязанности и ответственность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Педагогические работники обязаны: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соблюдать правовые, нравственные и этические нормы, следовать требованиям профессиональной этики;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уважать честь и достоинство обучающихся и других участников образовательных отношений;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применять педагогически обоснованные и обеспечивающие высокое качество образования формы, методы обучения и воспитания;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систематически повышать свой профессиональный уровень;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проходить аттестацию на соответствие занимаемой должности в порядке, установленном законодательством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w:t>
      </w:r>
      <w:r w:rsidRPr="00261292">
        <w:rPr>
          <w:rFonts w:ascii="Arial" w:eastAsia="Times New Roman" w:hAnsi="Arial" w:cs="Arial"/>
          <w:color w:val="383E44"/>
          <w:sz w:val="21"/>
          <w:szCs w:val="21"/>
          <w:lang w:eastAsia="ru-RU"/>
        </w:rPr>
        <w:lastRenderedPageBreak/>
        <w:t>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49. Аттестация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50. Научно-педагогические работники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участвовать в обсуждении вопросов, относящихся к деятельности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формировать у обучающихся профессиональные качества по избранным профессии, специальности или направлению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развивать у обучающихся самостоятельность, инициативу, творческие способности.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назначается учредителем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назначается Президентом Российской Федерации в случаях, установленных федеральными законами;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назначается Правительством Российской Федерации (для ректоров федеральных университетов).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Совмещение должностей ректора и президента образовательной организации высшего образования не допускается.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52. Иные работники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6. Основания возникновения, изменения и прекращения образовательных отношений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53. Возникновение образовательных отношений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w:t>
      </w:r>
      <w:r w:rsidRPr="00261292">
        <w:rPr>
          <w:rFonts w:ascii="Arial" w:eastAsia="Times New Roman" w:hAnsi="Arial" w:cs="Arial"/>
          <w:color w:val="383E44"/>
          <w:sz w:val="21"/>
          <w:szCs w:val="21"/>
          <w:lang w:eastAsia="ru-RU"/>
        </w:rPr>
        <w:lastRenderedPageBreak/>
        <w:t>организацию, осуществляющую образовательную деятельность, предшествует заключение договора о целевом приеме и договора о целевом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54. Договор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Договор об образовании заключается в простой письменной форме между: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w:t>
      </w:r>
      <w:r w:rsidRPr="00261292">
        <w:rPr>
          <w:rFonts w:ascii="Arial" w:eastAsia="Times New Roman" w:hAnsi="Arial" w:cs="Arial"/>
          <w:color w:val="383E44"/>
          <w:sz w:val="21"/>
          <w:szCs w:val="21"/>
          <w:lang w:eastAsia="ru-RU"/>
        </w:rPr>
        <w:lastRenderedPageBreak/>
        <w:t>обучающихся или снижающие уровень предоставления им гарантий, включены в договор, такие условия не подлежат применению.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Правила оказания платных образовательных услуг утверждаются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55. Общие требования к приему на обучение в организацию, осуществляющую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w:t>
      </w:r>
      <w:r w:rsidRPr="00261292">
        <w:rPr>
          <w:rFonts w:ascii="Arial" w:eastAsia="Times New Roman" w:hAnsi="Arial" w:cs="Arial"/>
          <w:color w:val="383E44"/>
          <w:sz w:val="21"/>
          <w:szCs w:val="21"/>
          <w:lang w:eastAsia="ru-RU"/>
        </w:rPr>
        <w:lastRenderedPageBreak/>
        <w:t>Федерации и местных бюджетов проводится на конкурсной основе, если иное не предусмотрено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56. Целевой прием. Договор о целевом приеме и договор о целевом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Существенными условиями договора о целевом приеме являются: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Существенными условиями договора о целевом обучении являются: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основания освобождения гражданина от исполнения обязательства по трудоустройству.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57. Изменение образовательных отношений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58. Промежуточная аттестация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Обучающиеся обязаны ликвидировать академическую задолженность.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Для проведения промежуточной аттестации во второй раз образовательной организацией создается комиссия.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Не допускается взимание платы с обучающихся за прохождение промежуточной аттестации.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59. Итоговая аттестация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Итоговая аттестация представляет собой форму оценки степени и уровня освоения обучающимися образовательной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Итоговая аттестация проводится на основе принципов объективности и независимости оценки качества подготовки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Не допускается взимание платы с обучающихся за прохождение государственной итоговой аттестации.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Обеспечение проведения государственной итоговой аттестации осуществляется: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w:t>
      </w:r>
      <w:r w:rsidRPr="00261292">
        <w:rPr>
          <w:rFonts w:ascii="Arial" w:eastAsia="Times New Roman" w:hAnsi="Arial" w:cs="Arial"/>
          <w:color w:val="383E44"/>
          <w:sz w:val="21"/>
          <w:szCs w:val="21"/>
          <w:lang w:eastAsia="ru-RU"/>
        </w:rPr>
        <w:lastRenderedPageBreak/>
        <w:t>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w:t>
      </w:r>
      <w:r w:rsidRPr="00261292">
        <w:rPr>
          <w:rFonts w:ascii="Arial" w:eastAsia="Times New Roman" w:hAnsi="Arial" w:cs="Arial"/>
          <w:color w:val="383E44"/>
          <w:sz w:val="21"/>
          <w:szCs w:val="21"/>
          <w:lang w:eastAsia="ru-RU"/>
        </w:rPr>
        <w:lastRenderedPageBreak/>
        <w:t>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60. Документы об образовании и (или) о квалификации. Документы об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Российской Федерации выдаются: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w:t>
      </w:r>
      <w:r w:rsidRPr="00261292">
        <w:rPr>
          <w:rFonts w:ascii="Arial" w:eastAsia="Times New Roman" w:hAnsi="Arial" w:cs="Arial"/>
          <w:color w:val="383E44"/>
          <w:sz w:val="21"/>
          <w:szCs w:val="21"/>
          <w:lang w:eastAsia="ru-RU"/>
        </w:rPr>
        <w:lastRenderedPageBreak/>
        <w:t>быть также оформлены на иностранном языке в порядке, установленном организациями, осуществляющими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основное общее образование (подтверждается аттестатом об основном общем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среднее общее образование (подтверждается аттестатом о среднем общем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среднее профессиональное образование (подтверждается дипломом о среднем профессиональном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высшее образование - бакалавриат (подтверждается дипломом бакалавра);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высшее образование - специалитет (подтверждается дипломом специалиста);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высшее образование - магистратура (подтверждается дипломом магистра);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Документ о квалификации подтверждает: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61. Прекращение образовательных отношений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связи с получением образования (завершением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досрочно по основаниям, установленным частью 2 настоящей статьи.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отношения могут быть прекращены досрочно в следующих случаях: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62. Восстановление в организации,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7. Общее образование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63. Общее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w:t>
      </w:r>
      <w:r w:rsidRPr="00261292">
        <w:rPr>
          <w:rFonts w:ascii="Arial" w:eastAsia="Times New Roman" w:hAnsi="Arial" w:cs="Arial"/>
          <w:color w:val="383E44"/>
          <w:sz w:val="21"/>
          <w:szCs w:val="21"/>
          <w:lang w:eastAsia="ru-RU"/>
        </w:rPr>
        <w:lastRenderedPageBreak/>
        <w:t>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64. Дошкольное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66. Начальное общее, основное общее и среднее общее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w:t>
      </w:r>
      <w:r w:rsidRPr="00261292">
        <w:rPr>
          <w:rFonts w:ascii="Arial" w:eastAsia="Times New Roman" w:hAnsi="Arial" w:cs="Arial"/>
          <w:color w:val="383E44"/>
          <w:sz w:val="21"/>
          <w:szCs w:val="21"/>
          <w:lang w:eastAsia="ru-RU"/>
        </w:rPr>
        <w:lastRenderedPageBreak/>
        <w:t>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w:t>
      </w:r>
      <w:r w:rsidRPr="00261292">
        <w:rPr>
          <w:rFonts w:ascii="Arial" w:eastAsia="Times New Roman" w:hAnsi="Arial" w:cs="Arial"/>
          <w:color w:val="383E44"/>
          <w:sz w:val="21"/>
          <w:szCs w:val="21"/>
          <w:lang w:eastAsia="ru-RU"/>
        </w:rPr>
        <w:lastRenderedPageBreak/>
        <w:t>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67. Организация приема на обучение по основным общеобразовательным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8. Профессиональное образование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68. Среднее профессиональное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w:t>
      </w:r>
      <w:r w:rsidRPr="00261292">
        <w:rPr>
          <w:rFonts w:ascii="Arial" w:eastAsia="Times New Roman" w:hAnsi="Arial" w:cs="Arial"/>
          <w:color w:val="383E44"/>
          <w:sz w:val="21"/>
          <w:szCs w:val="21"/>
          <w:lang w:eastAsia="ru-RU"/>
        </w:rPr>
        <w:lastRenderedPageBreak/>
        <w:t>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69. Высшее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 освоению программ бакалавриата или программ специалитета допускаются лица, имеющие среднее общее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 освоению программ магистратуры допускаются лица, имеющие высшее образование любого уровня.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 программам магистратуры - лицами, имеющими диплом специалиста или диплом магистра;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70. Общие требования к организации приема на обучение по программам бакалавриата и программам специалитета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w:t>
      </w:r>
      <w:r w:rsidRPr="00261292">
        <w:rPr>
          <w:rFonts w:ascii="Arial" w:eastAsia="Times New Roman" w:hAnsi="Arial" w:cs="Arial"/>
          <w:color w:val="383E44"/>
          <w:sz w:val="21"/>
          <w:szCs w:val="21"/>
          <w:lang w:eastAsia="ru-RU"/>
        </w:rPr>
        <w:lastRenderedPageBreak/>
        <w:t>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71. Особые права при приеме на обучение по программам бакалавриата и программам специалитета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прием без вступительных испытаний;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прием в пределах установленной квоты при условии успешного прохождения вступительных испытаний;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преимущественное право зачисления при условии успешного прохождения вступительных испытаний и при прочих равных условиях;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иные особые права, установленные настоящей статьей.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Право на прием без вступительных испытаний в соответствии с частью 1 настоящей статьи имеют: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дети-сироты и дети, оставшиеся без попечения родителей, а также лица из числа детей-сирот и детей, оставшихся без попечения родителей;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дети умерших (погибших) Героев Советского Союза, Героев Российской Федерации и полных кавалеров ордена Славы;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w:t>
      </w:r>
      <w:r w:rsidRPr="00261292">
        <w:rPr>
          <w:rFonts w:ascii="Arial" w:eastAsia="Times New Roman" w:hAnsi="Arial" w:cs="Arial"/>
          <w:color w:val="383E44"/>
          <w:sz w:val="21"/>
          <w:szCs w:val="21"/>
          <w:lang w:eastAsia="ru-RU"/>
        </w:rPr>
        <w:lastRenderedPageBreak/>
        <w:t>"в" пункта 3 статьи 51 Федерального закона от 28 марта 1998 года N 53-ФЗ "О воинской обязанности и военной службе";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72. Формы интеграции образовательной и научной (научно-исследовательской) деятельности в высшем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9. Профессиональное обучение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73. Организация профессионального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w:t>
      </w:r>
      <w:r w:rsidRPr="00261292">
        <w:rPr>
          <w:rFonts w:ascii="Arial" w:eastAsia="Times New Roman" w:hAnsi="Arial" w:cs="Arial"/>
          <w:color w:val="383E44"/>
          <w:sz w:val="21"/>
          <w:szCs w:val="21"/>
          <w:lang w:eastAsia="ru-RU"/>
        </w:rPr>
        <w:lastRenderedPageBreak/>
        <w:t>профессии рабочего или новой должности служащего с учетом потребностей производства, вида профессиональной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74. Квалификационный экзамен</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Профессиональное обучение завершается итоговой аттестацией в форме квалификационного экзамена.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10. Дополнительное образование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75. Дополнительное образование детей и взрослых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76. Дополнительное профессиональное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К освоению дополнительных профессиональных программ допускаются: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лица, имеющие среднее профессиональное и (или) высшее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лица, получающие среднее профессиональное и (или) высшее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77. Организация получения образования лицами, проявившими выдающиеся способности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w:t>
      </w:r>
      <w:r w:rsidRPr="00261292">
        <w:rPr>
          <w:rFonts w:ascii="Arial" w:eastAsia="Times New Roman" w:hAnsi="Arial" w:cs="Arial"/>
          <w:color w:val="383E44"/>
          <w:sz w:val="21"/>
          <w:szCs w:val="21"/>
          <w:lang w:eastAsia="ru-RU"/>
        </w:rPr>
        <w:lastRenderedPageBreak/>
        <w:t>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79. Организация получения образования обучающимися с ограниченными возможностями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w:t>
      </w:r>
      <w:r w:rsidRPr="00261292">
        <w:rPr>
          <w:rFonts w:ascii="Arial" w:eastAsia="Times New Roman" w:hAnsi="Arial" w:cs="Arial"/>
          <w:color w:val="383E44"/>
          <w:sz w:val="21"/>
          <w:szCs w:val="21"/>
          <w:lang w:eastAsia="ru-RU"/>
        </w:rPr>
        <w:lastRenderedPageBreak/>
        <w:t>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Образование лиц, осужденных к наказанию в виде ареста, не осуществляется.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261292">
        <w:rPr>
          <w:rFonts w:ascii="Arial" w:eastAsia="Times New Roman" w:hAnsi="Arial" w:cs="Arial"/>
          <w:color w:val="383E44"/>
          <w:sz w:val="21"/>
          <w:szCs w:val="21"/>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 выработке и реализации государственной политики и нормативно-правовому регулированию в области обороны;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w:t>
      </w:r>
      <w:r w:rsidRPr="00261292">
        <w:rPr>
          <w:rFonts w:ascii="Arial" w:eastAsia="Times New Roman" w:hAnsi="Arial" w:cs="Arial"/>
          <w:color w:val="383E44"/>
          <w:sz w:val="21"/>
          <w:szCs w:val="21"/>
          <w:lang w:eastAsia="ru-RU"/>
        </w:rPr>
        <w:lastRenderedPageBreak/>
        <w:t>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Федеральные государственные органы, указанные в части 1 настоящей статьи: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программы среднего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образовательные программы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дополнительные профессиональные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83. Особенности реализации образовательных программ в области искусств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области искусств реализуются следующие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дополнительные предпрофессиональные и общеразвивающие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образовательные программы среднего профессионального образования (программы подготовки специалистов среднего звена);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w:t>
      </w:r>
      <w:r w:rsidRPr="00261292">
        <w:rPr>
          <w:rFonts w:ascii="Arial" w:eastAsia="Times New Roman" w:hAnsi="Arial" w:cs="Arial"/>
          <w:color w:val="383E44"/>
          <w:sz w:val="21"/>
          <w:szCs w:val="21"/>
          <w:lang w:eastAsia="ru-RU"/>
        </w:rPr>
        <w:lastRenderedPageBreak/>
        <w:t>завершающую освоение соответствующей образовательной программы среднего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84. Особенности реализации образовательных программ в области физической культуры и 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области физической культуры и спорта реализуются следующие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профессиональные образовательные программы в области физической культуры и 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дополнительные общеобразовательные программы в области физической культуры и 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Дополнительные общеобразовательные программы в области физической культуры и спорта включают в себя: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w:t>
      </w:r>
      <w:r w:rsidRPr="00261292">
        <w:rPr>
          <w:rFonts w:ascii="Arial" w:eastAsia="Times New Roman" w:hAnsi="Arial" w:cs="Arial"/>
          <w:color w:val="383E44"/>
          <w:sz w:val="21"/>
          <w:szCs w:val="21"/>
          <w:lang w:eastAsia="ru-RU"/>
        </w:rPr>
        <w:lastRenderedPageBreak/>
        <w:t>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основные программы профессионального обучения;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образовательные программы среднего профессионального образования и образовательные программы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дополнительные профессиональные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w:t>
      </w:r>
      <w:r w:rsidRPr="00261292">
        <w:rPr>
          <w:rFonts w:ascii="Arial" w:eastAsia="Times New Roman" w:hAnsi="Arial" w:cs="Arial"/>
          <w:color w:val="383E44"/>
          <w:sz w:val="21"/>
          <w:szCs w:val="21"/>
          <w:lang w:eastAsia="ru-RU"/>
        </w:rPr>
        <w:lastRenderedPageBreak/>
        <w:t>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w:t>
      </w:r>
      <w:r w:rsidRPr="00261292">
        <w:rPr>
          <w:rFonts w:ascii="Arial" w:eastAsia="Times New Roman" w:hAnsi="Arial" w:cs="Arial"/>
          <w:color w:val="383E44"/>
          <w:sz w:val="21"/>
          <w:szCs w:val="21"/>
          <w:lang w:eastAsia="ru-RU"/>
        </w:rPr>
        <w:lastRenderedPageBreak/>
        <w:t>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устанавливает структуру управления деятельностью и штатное расписание этих подразделений;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осуществляет кадровое, информационное и методическое обеспечение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осуществляет контроль за деятельностью этих подразделений.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12. Управление системой образования. Государственная регламентация образовательной деятельности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89. Управление системой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Управление системой образования включает в себя: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осуществление стратегического планирования развития системы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проведение мониторинга в системе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государственную регламентацию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независимую оценку качества образования, общественную и общественно-профессиональную аккредитацию;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90. Государственная регламентация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Государственная регламентация образовательной деятельности включает в себя: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лицензирование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государственную аккредитацию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государственный контроль (надзор)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91. Лицензирование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реорганизации юридических лиц в форме присоединения при наличии лицензии у присоединяемого юридического лица;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осуществления образовательной деятельности посредством использования сетевой формы реализации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92. Государственная аккредитация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w:t>
      </w:r>
      <w:r w:rsidRPr="00261292">
        <w:rPr>
          <w:rFonts w:ascii="Arial" w:eastAsia="Times New Roman" w:hAnsi="Arial" w:cs="Arial"/>
          <w:color w:val="383E44"/>
          <w:sz w:val="21"/>
          <w:szCs w:val="21"/>
          <w:lang w:eastAsia="ru-RU"/>
        </w:rPr>
        <w:lastRenderedPageBreak/>
        <w:t>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r w:rsidRPr="00261292">
        <w:rPr>
          <w:rFonts w:ascii="Arial" w:eastAsia="Times New Roman" w:hAnsi="Arial" w:cs="Arial"/>
          <w:color w:val="383E44"/>
          <w:sz w:val="21"/>
          <w:szCs w:val="21"/>
          <w:lang w:eastAsia="ru-RU"/>
        </w:rPr>
        <w:lastRenderedPageBreak/>
        <w:t>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двенадцать лет для организации, осуществляющей образовательную деятельность по основным общеобразовательным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w:t>
      </w:r>
      <w:r w:rsidRPr="00261292">
        <w:rPr>
          <w:rFonts w:ascii="Arial" w:eastAsia="Times New Roman" w:hAnsi="Arial" w:cs="Arial"/>
          <w:color w:val="383E44"/>
          <w:sz w:val="21"/>
          <w:szCs w:val="21"/>
          <w:lang w:eastAsia="ru-RU"/>
        </w:rPr>
        <w:lastRenderedPageBreak/>
        <w:t>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выявление недостоверной информации в документах, представленных организацией,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наличие отрицательного заключения, составленного по результатам аккредитационной экспертизы.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w:t>
      </w:r>
      <w:r w:rsidRPr="00261292">
        <w:rPr>
          <w:rFonts w:ascii="Arial" w:eastAsia="Times New Roman" w:hAnsi="Arial" w:cs="Arial"/>
          <w:color w:val="383E44"/>
          <w:sz w:val="21"/>
          <w:szCs w:val="21"/>
          <w:lang w:eastAsia="ru-RU"/>
        </w:rPr>
        <w:lastRenderedPageBreak/>
        <w:t>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28. Положение о государственной аккредитации образовательной деятельности утверждается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29. Положением о государственной аккредитации образовательной деятельности устанавливаются: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порядок принятия решения о государственной аккредитации или об отказе в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предоставления аккредитационным органом дубликата свидетельства о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основания и порядок переоформления свидетельства о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приостановления, возобновления, прекращения и лишения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особенности проведения аккредитационной экспертизы при проведении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93. Государственный контроль (надзор)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94. Педагогическая экспертиза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w:t>
      </w:r>
      <w:r w:rsidRPr="00261292">
        <w:rPr>
          <w:rFonts w:ascii="Arial" w:eastAsia="Times New Roman" w:hAnsi="Arial" w:cs="Arial"/>
          <w:color w:val="383E44"/>
          <w:sz w:val="21"/>
          <w:szCs w:val="21"/>
          <w:lang w:eastAsia="ru-RU"/>
        </w:rPr>
        <w:lastRenderedPageBreak/>
        <w:t>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Порядок проведения педагогической экспертизы устанавливается Правительством Российской Федерации.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95. Независимая оценка качества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97. Информационная открытость системы образования. Мониторинг в системе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98. Информационные системы в системе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w:t>
      </w:r>
      <w:r w:rsidRPr="00261292">
        <w:rPr>
          <w:rFonts w:ascii="Arial" w:eastAsia="Times New Roman" w:hAnsi="Arial" w:cs="Arial"/>
          <w:color w:val="383E44"/>
          <w:sz w:val="21"/>
          <w:szCs w:val="21"/>
          <w:lang w:eastAsia="ru-RU"/>
        </w:rPr>
        <w:lastRenderedPageBreak/>
        <w:t>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w:t>
      </w:r>
      <w:r w:rsidRPr="00261292">
        <w:rPr>
          <w:rFonts w:ascii="Arial" w:eastAsia="Times New Roman" w:hAnsi="Arial" w:cs="Arial"/>
          <w:color w:val="383E44"/>
          <w:sz w:val="21"/>
          <w:szCs w:val="21"/>
          <w:lang w:eastAsia="ru-RU"/>
        </w:rPr>
        <w:lastRenderedPageBreak/>
        <w:t>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13. Экономическая деятельность и финансовое обеспечение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99. Особенности финансового обеспечения оказания государственных и муниципальных услуг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w:t>
      </w:r>
      <w:r w:rsidRPr="00261292">
        <w:rPr>
          <w:rFonts w:ascii="Arial" w:eastAsia="Times New Roman" w:hAnsi="Arial" w:cs="Arial"/>
          <w:color w:val="383E44"/>
          <w:sz w:val="21"/>
          <w:szCs w:val="21"/>
          <w:lang w:eastAsia="ru-RU"/>
        </w:rPr>
        <w:lastRenderedPageBreak/>
        <w:t>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Правительством Российской Федерации за счет бюджетных ассигнований федерального бюджета;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органами местного самоуправления за счет бюджетных ассигнований местных бюджетов.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101. Осуществление образовательной деятельности за счет средств физических лиц и юридических лиц</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w:t>
      </w:r>
      <w:r w:rsidRPr="00261292">
        <w:rPr>
          <w:rFonts w:ascii="Arial" w:eastAsia="Times New Roman" w:hAnsi="Arial" w:cs="Arial"/>
          <w:color w:val="383E44"/>
          <w:sz w:val="21"/>
          <w:szCs w:val="21"/>
          <w:lang w:eastAsia="ru-RU"/>
        </w:rPr>
        <w:lastRenderedPageBreak/>
        <w:t>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102. Имущество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104. Образовательное кредитование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Глава 14. Международное сотрудничество в сфере образования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105. Формы и направления международного сотрудничества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Международное сотрудничество в сфере образования осуществляется в следующих целях: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совершенствование международных и внутригосударственных механизмов развития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участие в сетевой форме реализации образовательных программ;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106. Подтверждение документов об образовании и (или) о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Порядок подтверждения документов об образовании и (или) о квалификации устанавливается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Статья 107. Признание образования и (или) квалификации, полученных в иностранном государстве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отказ в признании иностранного образования и (или) иностранной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w:t>
      </w:r>
      <w:r w:rsidRPr="00261292">
        <w:rPr>
          <w:rFonts w:ascii="Arial" w:eastAsia="Times New Roman" w:hAnsi="Arial" w:cs="Arial"/>
          <w:color w:val="383E44"/>
          <w:sz w:val="21"/>
          <w:szCs w:val="21"/>
          <w:lang w:eastAsia="ru-RU"/>
        </w:rPr>
        <w:lastRenderedPageBreak/>
        <w:t>настоящей статьи, информацию об установленном ими порядке признания иностранного образования и (или) иностранной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осуществляет размещение на своем сайте в сети "Интернет":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261292" w:rsidRPr="00261292" w:rsidRDefault="00261292" w:rsidP="00261292">
      <w:pPr>
        <w:shd w:val="clear" w:color="auto" w:fill="FFFFFF"/>
        <w:spacing w:after="0" w:line="294" w:lineRule="atLeast"/>
        <w:jc w:val="center"/>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lastRenderedPageBreak/>
        <w:t>Глава 15. Заключительные положения</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108. Заключительные положения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среднее (полное) общее образование - к среднему общему образованию;</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высшее профессиональное образование - бакалавриат - к высшему образованию - бакалавриату;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основные общеобразовательные программы дошкольного образования - образовательным программам дошкольного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дополнительные общеобразовательные программы - дополнительным общеобразовательным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дополнительные профессиональные образовательные программы - дополнительным профессиональным программам.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При переименовании образовательных организаций их тип указывается с учетом их организационно-правовой формы.</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13. До 1 января 2014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органы государственной власти субъекта Российской Федерации в сфере образования осуществляют: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w:t>
      </w:r>
      <w:r w:rsidRPr="00261292">
        <w:rPr>
          <w:rFonts w:ascii="Arial" w:eastAsia="Times New Roman" w:hAnsi="Arial" w:cs="Arial"/>
          <w:color w:val="383E44"/>
          <w:sz w:val="21"/>
          <w:szCs w:val="21"/>
          <w:lang w:eastAsia="ru-RU"/>
        </w:rPr>
        <w:lastRenderedPageBreak/>
        <w:t>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109. Признание не действующими на территории Российской Федерации отдельных законодательных актов Союза ССР</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Признать не действующими на территории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w:t>
      </w:r>
      <w:r w:rsidRPr="00261292">
        <w:rPr>
          <w:rFonts w:ascii="Arial" w:eastAsia="Times New Roman" w:hAnsi="Arial" w:cs="Arial"/>
          <w:color w:val="383E44"/>
          <w:sz w:val="21"/>
          <w:szCs w:val="21"/>
          <w:lang w:eastAsia="ru-RU"/>
        </w:rPr>
        <w:lastRenderedPageBreak/>
        <w:t>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b/>
          <w:bCs/>
          <w:color w:val="383E44"/>
          <w:sz w:val="21"/>
          <w:szCs w:val="21"/>
          <w:bdr w:val="none" w:sz="0" w:space="0" w:color="auto" w:frame="1"/>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Признать утратившими силу: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Закон РСФСР от 2 августа 1974 года "О народном образовании" (Ведомости Верховного Совета РСФСР, 1974, N 32, ст. 850);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w:t>
      </w:r>
      <w:r w:rsidRPr="00261292">
        <w:rPr>
          <w:rFonts w:ascii="Arial" w:eastAsia="Times New Roman" w:hAnsi="Arial" w:cs="Arial"/>
          <w:color w:val="383E44"/>
          <w:sz w:val="21"/>
          <w:szCs w:val="21"/>
          <w:lang w:eastAsia="ru-RU"/>
        </w:rPr>
        <w:lastRenderedPageBreak/>
        <w:t>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w:t>
      </w:r>
      <w:r w:rsidRPr="00261292">
        <w:rPr>
          <w:rFonts w:ascii="Arial" w:eastAsia="Times New Roman" w:hAnsi="Arial" w:cs="Arial"/>
          <w:color w:val="383E44"/>
          <w:sz w:val="21"/>
          <w:szCs w:val="21"/>
          <w:lang w:eastAsia="ru-RU"/>
        </w:rPr>
        <w:lastRenderedPageBreak/>
        <w:t>послевузовском профессиональном образовании" (Собрание законодательства Российской Федерации, 2003, N 2, ст. 163);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w:t>
      </w:r>
      <w:r w:rsidRPr="00261292">
        <w:rPr>
          <w:rFonts w:ascii="Arial" w:eastAsia="Times New Roman" w:hAnsi="Arial" w:cs="Arial"/>
          <w:color w:val="383E44"/>
          <w:sz w:val="21"/>
          <w:szCs w:val="21"/>
          <w:lang w:eastAsia="ru-RU"/>
        </w:rPr>
        <w:lastRenderedPageBreak/>
        <w:t>осуществления полномочий Правительства Российской Федерации" (Собрание законодательства Российской Федерации, 2008, N 30, ст. 3616);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lastRenderedPageBreak/>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261292">
        <w:rPr>
          <w:rFonts w:ascii="inherit" w:eastAsia="Times New Roman" w:hAnsi="inherit" w:cs="Arial"/>
          <w:color w:val="383E44"/>
          <w:sz w:val="15"/>
          <w:szCs w:val="15"/>
          <w:bdr w:val="none" w:sz="0" w:space="0" w:color="auto" w:frame="1"/>
          <w:vertAlign w:val="superscript"/>
          <w:lang w:eastAsia="ru-RU"/>
        </w:rPr>
        <w:t>3</w:t>
      </w:r>
      <w:r w:rsidRPr="00261292">
        <w:rPr>
          <w:rFonts w:ascii="Arial" w:eastAsia="Times New Roman" w:hAnsi="Arial" w:cs="Arial"/>
          <w:color w:val="383E44"/>
          <w:sz w:val="21"/>
          <w:szCs w:val="21"/>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w:t>
      </w:r>
      <w:r w:rsidRPr="00261292">
        <w:rPr>
          <w:rFonts w:ascii="Arial" w:eastAsia="Times New Roman" w:hAnsi="Arial" w:cs="Arial"/>
          <w:color w:val="383E44"/>
          <w:sz w:val="21"/>
          <w:szCs w:val="21"/>
          <w:lang w:eastAsia="ru-RU"/>
        </w:rPr>
        <w:lastRenderedPageBreak/>
        <w:t>дистанционных образовательных технологий" (Собрание законодательства Российской Федерации, 2012, N 10, ст. 1159);</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104) статью 2 Федерального закона от 12 ноября 2012 года N 185-ФЗ "О внесении изменений в статью 13</w:t>
      </w:r>
      <w:r w:rsidRPr="00261292">
        <w:rPr>
          <w:rFonts w:ascii="inherit" w:eastAsia="Times New Roman" w:hAnsi="inherit" w:cs="Arial"/>
          <w:color w:val="383E44"/>
          <w:sz w:val="15"/>
          <w:szCs w:val="15"/>
          <w:bdr w:val="none" w:sz="0" w:space="0" w:color="auto" w:frame="1"/>
          <w:vertAlign w:val="superscript"/>
          <w:lang w:eastAsia="ru-RU"/>
        </w:rPr>
        <w:t>1</w:t>
      </w:r>
      <w:r w:rsidRPr="00261292">
        <w:rPr>
          <w:rFonts w:ascii="Arial" w:eastAsia="Times New Roman" w:hAnsi="Arial" w:cs="Arial"/>
          <w:color w:val="383E44"/>
          <w:sz w:val="21"/>
          <w:szCs w:val="21"/>
          <w:lang w:eastAsia="ru-RU"/>
        </w:rPr>
        <w:t> Федерального закона "О правовом положении иностранных граждан в Российской Федерации" и статью 27</w:t>
      </w:r>
      <w:r w:rsidRPr="00261292">
        <w:rPr>
          <w:rFonts w:ascii="inherit" w:eastAsia="Times New Roman" w:hAnsi="inherit" w:cs="Arial"/>
          <w:color w:val="383E44"/>
          <w:sz w:val="15"/>
          <w:szCs w:val="15"/>
          <w:bdr w:val="none" w:sz="0" w:space="0" w:color="auto" w:frame="1"/>
          <w:vertAlign w:val="superscript"/>
          <w:lang w:eastAsia="ru-RU"/>
        </w:rPr>
        <w:t>2</w:t>
      </w:r>
      <w:r w:rsidRPr="00261292">
        <w:rPr>
          <w:rFonts w:ascii="Arial" w:eastAsia="Times New Roman" w:hAnsi="Arial" w:cs="Arial"/>
          <w:color w:val="383E44"/>
          <w:sz w:val="21"/>
          <w:szCs w:val="21"/>
          <w:lang w:eastAsia="ru-RU"/>
        </w:rPr>
        <w:t> Закона Российской Федерации "Об образовании" (Собрание законодательства Российской Федерации, 2012, N 47, ст. 6396).</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Статья 111. Порядок вступления в силу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2. Пункты 3 и 6 части 1 статьи 8, а также пункт 1 части 1 статьи 9 настоящего Федерального закона вступают в силу с 1 января 2014 года.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w:t>
      </w:r>
      <w:r w:rsidRPr="00261292">
        <w:rPr>
          <w:rFonts w:ascii="Arial" w:eastAsia="Times New Roman" w:hAnsi="Arial" w:cs="Arial"/>
          <w:color w:val="383E44"/>
          <w:sz w:val="21"/>
          <w:szCs w:val="21"/>
          <w:lang w:eastAsia="ru-RU"/>
        </w:rPr>
        <w:lastRenderedPageBreak/>
        <w:t>Федеральному закону или издаваемым в соответствии с ним иным нормативным правовым актам Российской Федерации.</w:t>
      </w:r>
    </w:p>
    <w:p w:rsidR="00261292" w:rsidRPr="00261292" w:rsidRDefault="00261292" w:rsidP="00261292">
      <w:pPr>
        <w:shd w:val="clear" w:color="auto" w:fill="FFFFFF"/>
        <w:spacing w:after="312" w:line="294" w:lineRule="atLeast"/>
        <w:textAlignment w:val="baseline"/>
        <w:rPr>
          <w:rFonts w:ascii="Arial" w:eastAsia="Times New Roman" w:hAnsi="Arial" w:cs="Arial"/>
          <w:color w:val="383E44"/>
          <w:sz w:val="21"/>
          <w:szCs w:val="21"/>
          <w:lang w:eastAsia="ru-RU"/>
        </w:rPr>
      </w:pPr>
      <w:r w:rsidRPr="00261292">
        <w:rPr>
          <w:rFonts w:ascii="Arial" w:eastAsia="Times New Roman" w:hAnsi="Arial" w:cs="Arial"/>
          <w:color w:val="383E44"/>
          <w:sz w:val="21"/>
          <w:szCs w:val="21"/>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61292" w:rsidRPr="00261292" w:rsidRDefault="00261292" w:rsidP="00261292">
      <w:pPr>
        <w:shd w:val="clear" w:color="auto" w:fill="FFFFFF"/>
        <w:spacing w:after="0" w:line="294" w:lineRule="atLeast"/>
        <w:textAlignment w:val="baseline"/>
        <w:rPr>
          <w:rFonts w:ascii="Arial" w:eastAsia="Times New Roman" w:hAnsi="Arial" w:cs="Arial"/>
          <w:color w:val="383E44"/>
          <w:sz w:val="21"/>
          <w:szCs w:val="21"/>
          <w:lang w:eastAsia="ru-RU"/>
        </w:rPr>
      </w:pPr>
      <w:r w:rsidRPr="00261292">
        <w:rPr>
          <w:rFonts w:ascii="inherit" w:eastAsia="Times New Roman" w:hAnsi="inherit" w:cs="Arial"/>
          <w:i/>
          <w:iCs/>
          <w:color w:val="383E44"/>
          <w:sz w:val="21"/>
          <w:szCs w:val="21"/>
          <w:bdr w:val="none" w:sz="0" w:space="0" w:color="auto" w:frame="1"/>
          <w:lang w:eastAsia="ru-RU"/>
        </w:rPr>
        <w:t>Президент </w:t>
      </w:r>
      <w:r w:rsidRPr="00261292">
        <w:rPr>
          <w:rFonts w:ascii="inherit" w:eastAsia="Times New Roman" w:hAnsi="inherit" w:cs="Arial"/>
          <w:i/>
          <w:iCs/>
          <w:color w:val="383E44"/>
          <w:sz w:val="21"/>
          <w:szCs w:val="21"/>
          <w:bdr w:val="none" w:sz="0" w:space="0" w:color="auto" w:frame="1"/>
          <w:lang w:eastAsia="ru-RU"/>
        </w:rPr>
        <w:br/>
        <w:t>Российской Федерации</w:t>
      </w:r>
      <w:r w:rsidRPr="00261292">
        <w:rPr>
          <w:rFonts w:ascii="inherit" w:eastAsia="Times New Roman" w:hAnsi="inherit" w:cs="Arial"/>
          <w:i/>
          <w:iCs/>
          <w:color w:val="383E44"/>
          <w:sz w:val="21"/>
          <w:szCs w:val="21"/>
          <w:bdr w:val="none" w:sz="0" w:space="0" w:color="auto" w:frame="1"/>
          <w:lang w:eastAsia="ru-RU"/>
        </w:rPr>
        <w:br/>
        <w:t>В. Путин</w:t>
      </w:r>
    </w:p>
    <w:p w:rsidR="002036AF" w:rsidRPr="00261292" w:rsidRDefault="002036AF">
      <w:pPr>
        <w:rPr>
          <w:rFonts w:ascii="Times New Roman" w:hAnsi="Times New Roman" w:cs="Times New Roman"/>
          <w:sz w:val="24"/>
          <w:szCs w:val="24"/>
        </w:rPr>
      </w:pPr>
      <w:bookmarkStart w:id="0" w:name="_GoBack"/>
      <w:bookmarkEnd w:id="0"/>
    </w:p>
    <w:sectPr w:rsidR="002036AF" w:rsidRPr="002612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92"/>
    <w:rsid w:val="002036AF"/>
    <w:rsid w:val="00261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61292"/>
  </w:style>
  <w:style w:type="paragraph" w:styleId="a3">
    <w:name w:val="Normal (Web)"/>
    <w:basedOn w:val="a"/>
    <w:uiPriority w:val="99"/>
    <w:semiHidden/>
    <w:unhideWhenUsed/>
    <w:rsid w:val="00261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1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61292"/>
  </w:style>
  <w:style w:type="paragraph" w:styleId="a3">
    <w:name w:val="Normal (Web)"/>
    <w:basedOn w:val="a"/>
    <w:uiPriority w:val="99"/>
    <w:semiHidden/>
    <w:unhideWhenUsed/>
    <w:rsid w:val="00261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1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38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169</Pages>
  <Words>72776</Words>
  <Characters>414824</Characters>
  <Application>Microsoft Office Word</Application>
  <DocSecurity>0</DocSecurity>
  <Lines>3456</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2016-06-01T07:48:00Z</dcterms:created>
  <dcterms:modified xsi:type="dcterms:W3CDTF">2016-06-01T07:49:00Z</dcterms:modified>
</cp:coreProperties>
</file>