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56AFE" w:rsidRPr="00F61C69" w:rsidRDefault="00D513E5" w:rsidP="00D513E5">
      <w:pPr>
        <w:rPr>
          <w:rFonts w:ascii="Times New Roman" w:hAnsi="Times New Roman"/>
          <w:sz w:val="24"/>
          <w:szCs w:val="24"/>
        </w:rPr>
      </w:pPr>
      <w:r w:rsidRPr="00D513E5">
        <w:rPr>
          <w:rFonts w:ascii="Times New Roman" w:hAnsi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56.25pt" o:ole="">
            <v:imagedata r:id="rId5" o:title=""/>
          </v:shape>
          <o:OLEObject Type="Embed" ProgID="AcroExch.Document.11" ShapeID="_x0000_i1025" DrawAspect="Content" ObjectID="_1585639517" r:id="rId6"/>
        </w:object>
      </w:r>
      <w:bookmarkEnd w:id="0"/>
    </w:p>
    <w:tbl>
      <w:tblPr>
        <w:tblW w:w="0" w:type="auto"/>
        <w:tblInd w:w="2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1276"/>
        <w:gridCol w:w="1134"/>
        <w:gridCol w:w="850"/>
      </w:tblGrid>
      <w:tr w:rsidR="00AD4D62" w:rsidRPr="00F61C69" w:rsidTr="002C3FB6">
        <w:trPr>
          <w:trHeight w:val="248"/>
        </w:trPr>
        <w:tc>
          <w:tcPr>
            <w:tcW w:w="3177" w:type="dxa"/>
          </w:tcPr>
          <w:p w:rsidR="00AD4D62" w:rsidRPr="00F61C69" w:rsidRDefault="00AD4D62" w:rsidP="002C3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1C6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AD4D62" w:rsidRPr="00F61C69" w:rsidRDefault="00AD4D62" w:rsidP="00397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D62" w:rsidRPr="00F61C69" w:rsidRDefault="00AD4D62" w:rsidP="002C3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D4D62" w:rsidRPr="00F61C69" w:rsidRDefault="00E97493" w:rsidP="00397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</w:tbl>
    <w:p w:rsidR="00256AFE" w:rsidRPr="00F61C69" w:rsidRDefault="00AD4D62" w:rsidP="00DF64E0">
      <w:pPr>
        <w:widowControl w:val="0"/>
        <w:tabs>
          <w:tab w:val="left" w:pos="142"/>
        </w:tabs>
        <w:spacing w:before="249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F61C69">
        <w:rPr>
          <w:rFonts w:ascii="Times New Roman" w:eastAsia="Times New Roman" w:hAnsi="Times New Roman"/>
          <w:sz w:val="24"/>
          <w:szCs w:val="24"/>
        </w:rPr>
        <w:t xml:space="preserve">Основная цель </w:t>
      </w:r>
      <w:proofErr w:type="gramStart"/>
      <w:r w:rsidRPr="00F61C69">
        <w:rPr>
          <w:rFonts w:ascii="Times New Roman" w:eastAsia="Times New Roman" w:hAnsi="Times New Roman"/>
          <w:sz w:val="24"/>
          <w:szCs w:val="24"/>
        </w:rPr>
        <w:t xml:space="preserve">деятельности </w:t>
      </w:r>
      <w:r w:rsidR="00256AFE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proofErr w:type="gram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</w:t>
      </w:r>
      <w:proofErr w:type="spellEnd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с. Большая Ивановка</w:t>
      </w:r>
      <w:r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="00256AFE" w:rsidRPr="00F61C69">
        <w:rPr>
          <w:rFonts w:ascii="Times New Roman" w:eastAsia="Times New Roman" w:hAnsi="Times New Roman"/>
          <w:sz w:val="24"/>
          <w:szCs w:val="24"/>
        </w:rPr>
        <w:t>(далее ДО</w:t>
      </w:r>
      <w:r w:rsidR="00C61F2A" w:rsidRPr="00F61C69">
        <w:rPr>
          <w:rFonts w:ascii="Times New Roman" w:eastAsia="Times New Roman" w:hAnsi="Times New Roman"/>
          <w:sz w:val="24"/>
          <w:szCs w:val="24"/>
        </w:rPr>
        <w:t>У</w:t>
      </w:r>
      <w:r w:rsidR="00256AFE" w:rsidRPr="00F61C69">
        <w:rPr>
          <w:rFonts w:ascii="Times New Roman" w:eastAsia="Times New Roman" w:hAnsi="Times New Roman"/>
          <w:sz w:val="24"/>
          <w:szCs w:val="24"/>
        </w:rPr>
        <w:t xml:space="preserve">): </w:t>
      </w:r>
      <w:proofErr w:type="spellStart"/>
      <w:r w:rsidR="00256AFE" w:rsidRPr="00F61C69">
        <w:rPr>
          <w:rFonts w:ascii="Times New Roman" w:eastAsia="Times New Roman" w:hAnsi="Times New Roman"/>
          <w:sz w:val="24"/>
          <w:szCs w:val="24"/>
        </w:rPr>
        <w:lastRenderedPageBreak/>
        <w:t>организацияпредоставления</w:t>
      </w:r>
      <w:proofErr w:type="spellEnd"/>
      <w:r w:rsidR="00256AFE" w:rsidRPr="00F61C69">
        <w:rPr>
          <w:rFonts w:ascii="Times New Roman" w:eastAsia="Times New Roman" w:hAnsi="Times New Roman"/>
          <w:sz w:val="24"/>
          <w:szCs w:val="24"/>
        </w:rPr>
        <w:t xml:space="preserve"> общедоступного и бесплатного дошкольного образования по</w:t>
      </w:r>
      <w:r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="00256AFE" w:rsidRPr="00F61C69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C61F2A" w:rsidRPr="00F61C69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образовательной </w:t>
      </w:r>
      <w:r w:rsidR="00256AFE" w:rsidRPr="00F61C69">
        <w:rPr>
          <w:rFonts w:ascii="Times New Roman" w:eastAsia="Times New Roman" w:hAnsi="Times New Roman"/>
          <w:spacing w:val="-1"/>
          <w:sz w:val="24"/>
          <w:szCs w:val="24"/>
        </w:rPr>
        <w:t>программе дошкольного</w:t>
      </w:r>
      <w:r w:rsidRPr="00F61C6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56AFE" w:rsidRPr="00F61C69">
        <w:rPr>
          <w:rFonts w:ascii="Times New Roman" w:eastAsia="Times New Roman" w:hAnsi="Times New Roman"/>
          <w:spacing w:val="-1"/>
          <w:sz w:val="24"/>
          <w:szCs w:val="24"/>
        </w:rPr>
        <w:t>образования.</w:t>
      </w:r>
    </w:p>
    <w:p w:rsidR="00256AFE" w:rsidRPr="00F61C69" w:rsidRDefault="00256AFE" w:rsidP="00256AFE">
      <w:pPr>
        <w:widowControl w:val="0"/>
        <w:spacing w:before="207" w:after="0" w:line="240" w:lineRule="auto"/>
        <w:ind w:left="102" w:right="206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F61C69"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 ДОО</w:t>
      </w:r>
      <w:r w:rsidR="00AA35E4" w:rsidRPr="00F61C6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b/>
          <w:bCs/>
          <w:sz w:val="24"/>
          <w:szCs w:val="24"/>
        </w:rPr>
        <w:t>являются:</w:t>
      </w:r>
    </w:p>
    <w:p w:rsidR="00256AFE" w:rsidRPr="00F61C69" w:rsidRDefault="00256AFE" w:rsidP="00C61F2A">
      <w:pPr>
        <w:pStyle w:val="a3"/>
        <w:widowControl w:val="0"/>
        <w:numPr>
          <w:ilvl w:val="0"/>
          <w:numId w:val="19"/>
        </w:numPr>
        <w:spacing w:after="0" w:line="240" w:lineRule="auto"/>
        <w:ind w:right="206"/>
        <w:jc w:val="both"/>
        <w:rPr>
          <w:rFonts w:ascii="Times New Roman" w:eastAsia="Times New Roman" w:hAnsi="Times New Roman"/>
          <w:sz w:val="24"/>
          <w:szCs w:val="24"/>
        </w:rPr>
      </w:pPr>
      <w:r w:rsidRPr="00F61C69">
        <w:rPr>
          <w:rFonts w:ascii="Times New Roman" w:eastAsia="Times New Roman" w:hAnsi="Times New Roman"/>
          <w:sz w:val="24"/>
          <w:szCs w:val="24"/>
        </w:rPr>
        <w:t>охрана жизни и укрепление физического и психического здоровья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 xml:space="preserve">детей; обеспечение полноценного </w:t>
      </w:r>
      <w:proofErr w:type="gramStart"/>
      <w:r w:rsidRPr="00F61C69">
        <w:rPr>
          <w:rFonts w:ascii="Times New Roman" w:eastAsia="Times New Roman" w:hAnsi="Times New Roman"/>
          <w:sz w:val="24"/>
          <w:szCs w:val="24"/>
        </w:rPr>
        <w:t xml:space="preserve">познавательного, 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речевого</w:t>
      </w:r>
      <w:proofErr w:type="gramEnd"/>
      <w:r w:rsidRPr="00F61C69">
        <w:rPr>
          <w:rFonts w:ascii="Times New Roman" w:eastAsia="Times New Roman" w:hAnsi="Times New Roman"/>
          <w:sz w:val="24"/>
          <w:szCs w:val="24"/>
        </w:rPr>
        <w:t>,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социально- личностного, художественно-эстетического и физического развития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детей;</w:t>
      </w:r>
    </w:p>
    <w:p w:rsidR="00256AFE" w:rsidRPr="00F61C69" w:rsidRDefault="00256AFE" w:rsidP="00C61F2A">
      <w:pPr>
        <w:pStyle w:val="a3"/>
        <w:widowControl w:val="0"/>
        <w:numPr>
          <w:ilvl w:val="0"/>
          <w:numId w:val="19"/>
        </w:numPr>
        <w:spacing w:before="30" w:after="0" w:line="240" w:lineRule="auto"/>
        <w:ind w:right="757"/>
        <w:jc w:val="both"/>
        <w:rPr>
          <w:rFonts w:ascii="Times New Roman" w:eastAsia="Times New Roman" w:hAnsi="Times New Roman"/>
          <w:sz w:val="24"/>
          <w:szCs w:val="24"/>
        </w:rPr>
      </w:pPr>
      <w:r w:rsidRPr="00F61C69">
        <w:rPr>
          <w:rFonts w:ascii="Times New Roman" w:eastAsia="Times New Roman" w:hAnsi="Times New Roman"/>
          <w:sz w:val="24"/>
          <w:szCs w:val="24"/>
        </w:rPr>
        <w:t>воспитание с учетом возрастных категорий детей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гражданств</w:t>
      </w:r>
      <w:r w:rsidR="00C61F2A" w:rsidRPr="00F61C69">
        <w:rPr>
          <w:rFonts w:ascii="Times New Roman" w:eastAsia="Times New Roman" w:hAnsi="Times New Roman"/>
          <w:sz w:val="24"/>
          <w:szCs w:val="24"/>
        </w:rPr>
        <w:t xml:space="preserve">енности, уважения к </w:t>
      </w:r>
      <w:r w:rsidRPr="00F61C69">
        <w:rPr>
          <w:rFonts w:ascii="Times New Roman" w:eastAsia="Times New Roman" w:hAnsi="Times New Roman"/>
          <w:sz w:val="24"/>
          <w:szCs w:val="24"/>
        </w:rPr>
        <w:t>правам и свободам человека, любви к окружающей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природе, Родине,</w:t>
      </w:r>
      <w:r w:rsidR="00AA35E4" w:rsidRPr="00F61C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1C69">
        <w:rPr>
          <w:rFonts w:ascii="Times New Roman" w:eastAsia="Times New Roman" w:hAnsi="Times New Roman"/>
          <w:sz w:val="24"/>
          <w:szCs w:val="24"/>
        </w:rPr>
        <w:t>семье.</w:t>
      </w:r>
    </w:p>
    <w:p w:rsidR="00C61F2A" w:rsidRPr="00F61C69" w:rsidRDefault="00C61F2A" w:rsidP="00162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54D" w:rsidRPr="00F61C69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УПРАВЛЕНИЯ ОБРАЗОВАТЕЛЬНЫМ УЧРЕЖДЕНИЕМ.</w:t>
      </w:r>
    </w:p>
    <w:p w:rsidR="00C545A1" w:rsidRPr="00F61C69" w:rsidRDefault="00AD4D62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области 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</w:t>
      </w:r>
      <w:proofErr w:type="spellEnd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61C69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F61C69">
        <w:rPr>
          <w:rFonts w:ascii="Times New Roman" w:eastAsia="Times New Roman" w:hAnsi="Times New Roman"/>
          <w:sz w:val="24"/>
          <w:szCs w:val="24"/>
        </w:rPr>
        <w:t>организацияпредоставления</w:t>
      </w:r>
      <w:proofErr w:type="spellEnd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</w:t>
      </w:r>
      <w:r w:rsidR="00C545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в соответствии с Законом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 от 29 </w:t>
      </w:r>
      <w:r w:rsidR="00C545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г. № 273-ФЗ, а так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следующими нормативно-правовыми   документами:</w:t>
      </w:r>
    </w:p>
    <w:p w:rsidR="004E5627" w:rsidRPr="00F61C69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 образовательной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утвержденным приказом Министерства</w:t>
      </w:r>
      <w:r w:rsidR="004E5627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 от30.08.2013 № 1014;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ребёнка.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СанПиН 2.4.1.3049-13;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и науки РФ от 21.10.2010 г</w:t>
      </w:r>
      <w:r w:rsidR="004E5627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03-248 «О разработке Основной общеобразовательной программы дошкольного образования»;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  <w:r w:rsidR="00C545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№ 1155 от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17.10.2013г. «Об утверждении Федерального государственного образовательного стандарта дошкольного образования»;</w:t>
      </w:r>
    </w:p>
    <w:p w:rsidR="004E5627" w:rsidRPr="00F61C69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4E5627" w:rsidRPr="00F61C69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Действующими нормативно </w:t>
      </w:r>
      <w:r w:rsidR="004E5627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документами в сфере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4E5627" w:rsidRPr="00F61C69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Распорядительными документами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Учредителя;</w:t>
      </w:r>
    </w:p>
    <w:p w:rsidR="004E5627" w:rsidRPr="00F61C69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AD4D6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="00AD4D6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4E5627" w:rsidRPr="00F61C69" w:rsidRDefault="004E5627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E5627" w:rsidRPr="00F61C69" w:rsidRDefault="005B792E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</w:t>
      </w:r>
      <w:r w:rsidR="004E5627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Детским садом осуществляется также на основании локальных документов, утвержденных в установленном 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порядке:</w:t>
      </w:r>
    </w:p>
    <w:p w:rsidR="004E5627" w:rsidRPr="00F61C69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4E5627" w:rsidRPr="00F61C69" w:rsidRDefault="004E5627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Договора между </w:t>
      </w:r>
      <w:r w:rsidR="00AD4D6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="00AD4D6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D6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родителями;</w:t>
      </w:r>
    </w:p>
    <w:p w:rsidR="004E5627" w:rsidRPr="00F61C69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CB6023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Штатного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расписания;</w:t>
      </w:r>
    </w:p>
    <w:p w:rsidR="00CB6023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Правил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внутреннего трудового распорядка Детского сада;</w:t>
      </w:r>
    </w:p>
    <w:p w:rsidR="00CB6023" w:rsidRPr="00F61C69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 по организации охраны жизни и з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доровья детей   и   работников 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сада;</w:t>
      </w:r>
    </w:p>
    <w:p w:rsidR="00CB6023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Должностных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 работников;</w:t>
      </w:r>
    </w:p>
    <w:p w:rsidR="00CB6023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 плана работы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сада;</w:t>
      </w:r>
    </w:p>
    <w:p w:rsidR="00CB6023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работы специалистов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воспитателей;</w:t>
      </w:r>
    </w:p>
    <w:p w:rsidR="005B792E" w:rsidRPr="00F61C69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других локальных актов.</w:t>
      </w:r>
    </w:p>
    <w:p w:rsidR="005B792E" w:rsidRPr="00F61C69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В течение учебного года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продолжалась работа по со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зданию и обогащению нормативно-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1C183B" w:rsidRPr="00F61C69" w:rsidRDefault="001C183B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И СТРУКТУРА   УПРАВЛЕНИЯ</w:t>
      </w:r>
      <w:r w:rsidRPr="00F61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</w:t>
      </w:r>
      <w:r w:rsidR="00AD4D62" w:rsidRPr="00F61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МБДОУ</w:t>
      </w:r>
      <w:r w:rsidR="00AA35E4" w:rsidRPr="00F61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A35E4" w:rsidRPr="00F61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Большеивановский</w:t>
      </w:r>
      <w:proofErr w:type="spellEnd"/>
      <w:r w:rsidR="00AA35E4" w:rsidRPr="00F61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</w:t>
      </w:r>
    </w:p>
    <w:p w:rsidR="00CB6023" w:rsidRPr="00F61C69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F61C69" w:rsidRDefault="00BC70D1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Управляющий совет МБДОУ </w:t>
      </w:r>
      <w:proofErr w:type="spellStart"/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6023" w:rsidRPr="00F61C69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F61C69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F61C69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F61C69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F61C69" w:rsidRDefault="005B792E" w:rsidP="00AA35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</w:t>
      </w:r>
      <w:r w:rsidR="00AA35E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Учредитель и заведующий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F61C69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F61C69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 создана система управления в соответствии с целями и содержанием работы учреждения.</w:t>
      </w:r>
    </w:p>
    <w:p w:rsidR="005B792E" w:rsidRPr="00F61C69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 </w:t>
      </w:r>
    </w:p>
    <w:p w:rsidR="00C61F2A" w:rsidRPr="00F61C69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СИСТЕМЫ УПРАВЛЕНИЯ.</w:t>
      </w:r>
    </w:p>
    <w:p w:rsidR="00C61F2A" w:rsidRPr="00F61C69" w:rsidRDefault="00C61F2A" w:rsidP="00C61F2A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Контрольно-аналитическая деятельность в детском саду</w:t>
      </w:r>
    </w:p>
    <w:p w:rsidR="00496A01" w:rsidRPr="00F61C69" w:rsidRDefault="005B792E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пути развития детского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правильно ставить цели на будущее. Контроль является базой для принятия решений, позволяет установить отклонения в работе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причины и пути их устранения.</w:t>
      </w:r>
    </w:p>
    <w:p w:rsidR="00496A01" w:rsidRPr="00F61C69" w:rsidRDefault="00496A01" w:rsidP="0049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внутренней системы оценки качества образования.</w:t>
      </w:r>
    </w:p>
    <w:p w:rsidR="00496A01" w:rsidRPr="00F61C69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Закона «Об образовании в Российской Федерации» в МБДОУ разработаны: </w:t>
      </w:r>
    </w:p>
    <w:p w:rsidR="00496A01" w:rsidRPr="00F61C69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CB6023" w:rsidRPr="00F61C69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BC70D1" w:rsidRPr="00F61C69" w:rsidRDefault="005B792E" w:rsidP="00BC70D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  <w:proofErr w:type="spellStart"/>
      <w:r w:rsidR="004E676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ольшеивановский</w:t>
      </w:r>
      <w:proofErr w:type="spellEnd"/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сад;</w:t>
      </w:r>
    </w:p>
    <w:p w:rsidR="005B792E" w:rsidRPr="00F61C69" w:rsidRDefault="00BC70D1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02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</w:t>
      </w:r>
      <w:r w:rsidR="00BB0BA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 о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существляют заведующий,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хоз, </w:t>
      </w:r>
      <w:r w:rsidR="00BB0BA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педагоги, работающие на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самоконтроле. Делегирования полномочий позволило привлекать к контролю органы коллективного управления: совет педагогов,  совет учреждения, родителей. Порядок внутреннего контрол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определяется Уставом д</w:t>
      </w:r>
      <w:r w:rsidR="00BB0BA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сада, Положением о внутреннем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контроле, годовым планом ДОУ должностными инструкциями и распоряжениями руководства.</w:t>
      </w:r>
    </w:p>
    <w:p w:rsidR="005B792E" w:rsidRPr="00F61C69" w:rsidRDefault="00912C4F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 в д</w:t>
      </w:r>
      <w:r w:rsidR="00BB0BA3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 проводится по плану, утвержденному заведующим на начало учебного года, и представляет собой следующие виды:</w:t>
      </w:r>
    </w:p>
    <w:p w:rsidR="00690048" w:rsidRPr="00F61C69" w:rsidRDefault="00690048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перативный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/2 - 3 раза в год (к педсоветам);</w:t>
      </w:r>
    </w:p>
    <w:p w:rsidR="00690048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самоконтроль;</w:t>
      </w:r>
    </w:p>
    <w:p w:rsidR="00690048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самоанализ;</w:t>
      </w:r>
    </w:p>
    <w:p w:rsidR="00690048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690048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итоговый;</w:t>
      </w:r>
    </w:p>
    <w:p w:rsidR="005B792E" w:rsidRPr="00F61C69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мониторинг.</w:t>
      </w:r>
    </w:p>
    <w:p w:rsidR="00690048" w:rsidRPr="00F61C69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выносятся на обсуждение на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советы, совещания 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заведующем, заслушиваются родительских собраниях, размещаются на информ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ационных стендах, на сайте д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сада. </w:t>
      </w:r>
    </w:p>
    <w:p w:rsidR="005B792E" w:rsidRPr="00F61C69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организованная система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позволила выявить некоторые проблемы качества воспитат</w:t>
      </w:r>
      <w:r w:rsidR="00D52FFB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ельно-образовательного процесса. Решение данных </w:t>
      </w:r>
      <w:r w:rsidR="001624D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D52FFB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первостепенной задачей для ДОУ.</w:t>
      </w:r>
    </w:p>
    <w:p w:rsidR="00C61F2A" w:rsidRPr="00F61C69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информационно-коммуникативных технологий</w:t>
      </w:r>
      <w:r w:rsidRPr="00F61C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5B792E" w:rsidRPr="00F61C69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профессиона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заведующего детским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5B792E" w:rsidRPr="00F61C69" w:rsidRDefault="00912C4F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 используем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в практике управ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ления,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5B792E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дбор иллюстративного материала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стендов, групп, кабинетов (сканирование, Интернет, принтер, презентации);</w:t>
      </w:r>
    </w:p>
    <w:p w:rsidR="00690048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опытом, знакомство с периодикой, наработками других ДОУ;</w:t>
      </w:r>
    </w:p>
    <w:p w:rsidR="00690048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90048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медиатеки;</w:t>
      </w:r>
    </w:p>
    <w:p w:rsidR="00690048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буклетов, визитных карточек учреждений, материалов по различным направлениям деятельности.</w:t>
      </w:r>
    </w:p>
    <w:p w:rsidR="00690048" w:rsidRPr="00F61C69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компьютера в делопроизводстве Д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создании различных баз данных.</w:t>
      </w:r>
    </w:p>
    <w:p w:rsidR="005B792E" w:rsidRPr="00F61C69" w:rsidRDefault="00690048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почты, ведение сайта ДОУ.</w:t>
      </w:r>
    </w:p>
    <w:p w:rsidR="005B792E" w:rsidRPr="00F61C69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5B792E" w:rsidP="00C6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партнерство</w:t>
      </w:r>
    </w:p>
    <w:p w:rsidR="00CE1CBE" w:rsidRPr="00F61C69" w:rsidRDefault="00CE1CB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BC70D1" w:rsidRPr="00F61C69" w:rsidRDefault="00E0529C" w:rsidP="00BC70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1C69">
        <w:rPr>
          <w:rFonts w:ascii="Times New Roman" w:eastAsia="Times New Roman" w:hAnsi="Times New Roman" w:cs="Times New Roman"/>
          <w:sz w:val="24"/>
          <w:szCs w:val="24"/>
        </w:rPr>
        <w:t xml:space="preserve">МБДОУ БОЛЬШЕИВАНОВСКИЙ 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</w:rPr>
        <w:t xml:space="preserve"> ДЕТ</w:t>
      </w:r>
      <w:r w:rsidRPr="00F61C69">
        <w:rPr>
          <w:rFonts w:ascii="Times New Roman" w:eastAsia="Times New Roman" w:hAnsi="Times New Roman" w:cs="Times New Roman"/>
          <w:sz w:val="24"/>
          <w:szCs w:val="24"/>
        </w:rPr>
        <w:t xml:space="preserve">СКИЙ 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</w:rPr>
        <w:t>САД ПОСТОЯННО СОТРУДНИЧАЕТ: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418"/>
      </w:tblGrid>
      <w:tr w:rsidR="00BC70D1" w:rsidRPr="00F61C69" w:rsidTr="00E355CB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  <w:p w:rsidR="00BC70D1" w:rsidRPr="00F61C69" w:rsidRDefault="00BC70D1" w:rsidP="00E35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сотрудничества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</w:tr>
      <w:tr w:rsidR="00BC70D1" w:rsidRPr="00F61C69" w:rsidTr="00E355CB">
        <w:trPr>
          <w:trHeight w:val="192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ОООиП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Волгоградской области.</w:t>
            </w:r>
          </w:p>
          <w:p w:rsidR="00BC70D1" w:rsidRPr="00F61C69" w:rsidRDefault="00BC70D1" w:rsidP="00E355C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пожарный надзор по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Иловлинскому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району.</w:t>
            </w:r>
          </w:p>
          <w:p w:rsidR="00BC70D1" w:rsidRPr="00F61C69" w:rsidRDefault="00BC70D1" w:rsidP="00E355C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Федеральная служба по надзору в сфере защиты прав потребителей  и благополучия человека  Филиал ФГУЗ « Цен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 гигиены и эпидемиологии  по </w:t>
            </w:r>
            <w:proofErr w:type="spellStart"/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роловскому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, Ол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ьховскому, </w:t>
            </w:r>
            <w:proofErr w:type="spellStart"/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Иловлинскому</w:t>
            </w:r>
            <w:proofErr w:type="spellEnd"/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районах</w:t>
            </w: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70D1" w:rsidRPr="00F61C69" w:rsidTr="00E355CB">
        <w:trPr>
          <w:trHeight w:val="271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преемственности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E0529C" w:rsidP="00E355C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Большеивановская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0D1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C70D1" w:rsidRPr="00F61C69" w:rsidRDefault="00BC70D1" w:rsidP="00E355C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библиотека</w:t>
            </w:r>
          </w:p>
          <w:p w:rsidR="00BC70D1" w:rsidRPr="00F61C69" w:rsidRDefault="00E0529C" w:rsidP="00E355C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Большеивановский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0D1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ТОС</w:t>
            </w:r>
          </w:p>
          <w:p w:rsidR="00BC70D1" w:rsidRPr="00F61C69" w:rsidRDefault="00E0529C" w:rsidP="00E355C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Большеивановского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</w:t>
            </w:r>
            <w:r w:rsidR="00BC70D1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BC70D1" w:rsidRPr="00F61C69" w:rsidRDefault="00BC70D1" w:rsidP="00E355C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0D1" w:rsidRPr="00F61C69" w:rsidTr="00E355CB">
        <w:trPr>
          <w:trHeight w:val="698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Центральная бухгалтерия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ОООиП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Волгоградской области.</w:t>
            </w:r>
          </w:p>
          <w:p w:rsidR="00BC70D1" w:rsidRPr="00F61C69" w:rsidRDefault="00BC70D1" w:rsidP="00BC70D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Районная Администрация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Волгоградской области</w:t>
            </w:r>
          </w:p>
        </w:tc>
      </w:tr>
      <w:tr w:rsidR="00BC70D1" w:rsidRPr="00F61C69" w:rsidTr="00E355CB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BC70D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поликлиника. </w:t>
            </w:r>
          </w:p>
          <w:p w:rsidR="00BC70D1" w:rsidRPr="00F61C69" w:rsidRDefault="00E0529C" w:rsidP="00E0529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Большеивановский</w:t>
            </w:r>
            <w:proofErr w:type="spell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0D1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ФАП</w:t>
            </w:r>
          </w:p>
          <w:p w:rsidR="00BC70D1" w:rsidRPr="00F61C69" w:rsidRDefault="00BC70D1" w:rsidP="00BC70D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дополнительного </w:t>
            </w:r>
            <w:proofErr w:type="gram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:</w:t>
            </w:r>
            <w:proofErr w:type="gramEnd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Детского творчества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р.п.Иловля</w:t>
            </w:r>
            <w:proofErr w:type="spellEnd"/>
          </w:p>
          <w:p w:rsidR="00BC70D1" w:rsidRPr="00F61C69" w:rsidRDefault="00BC70D1" w:rsidP="00E355C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(секции  и кружки). </w:t>
            </w:r>
          </w:p>
        </w:tc>
      </w:tr>
      <w:tr w:rsidR="00BC70D1" w:rsidRPr="00F61C69" w:rsidTr="00E355CB">
        <w:trPr>
          <w:trHeight w:val="900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Офиц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иальный  сайт   МБДОУ </w:t>
            </w:r>
            <w:proofErr w:type="spellStart"/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Большеивановский</w:t>
            </w:r>
            <w:proofErr w:type="spellEnd"/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</w:t>
            </w: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на сайте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Волганет</w:t>
            </w:r>
            <w:proofErr w:type="spellEnd"/>
          </w:p>
          <w:p w:rsidR="00BC70D1" w:rsidRPr="00F61C69" w:rsidRDefault="00BC70D1" w:rsidP="00AC152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Бас го вру</w:t>
            </w:r>
          </w:p>
          <w:p w:rsidR="00BC70D1" w:rsidRPr="00F61C69" w:rsidRDefault="00AC1525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Start"/>
            <w:r w:rsidR="00BC70D1" w:rsidRPr="00F61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акупки</w:t>
            </w:r>
            <w:proofErr w:type="spellEnd"/>
          </w:p>
          <w:p w:rsidR="00BC70D1" w:rsidRPr="00F61C69" w:rsidRDefault="00BC70D1" w:rsidP="00E355C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D1" w:rsidRPr="00F61C69" w:rsidRDefault="00BC70D1" w:rsidP="00E355C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0D1" w:rsidRPr="00F61C69" w:rsidTr="00E355CB">
        <w:trPr>
          <w:trHeight w:val="1556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E35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F61C69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договорам с поставщиками продуктов питания.</w:t>
            </w:r>
          </w:p>
          <w:p w:rsidR="00BC70D1" w:rsidRPr="00F61C69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 Ростелеком».</w:t>
            </w:r>
          </w:p>
          <w:p w:rsidR="00BC70D1" w:rsidRPr="00F61C69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ФГУП « Охрана»</w:t>
            </w:r>
            <w:r w:rsidR="00E0529C"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АПС</w:t>
            </w:r>
          </w:p>
          <w:p w:rsidR="00BC70D1" w:rsidRPr="00F61C69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Коммунальные службы : КХК </w:t>
            </w:r>
            <w:proofErr w:type="spellStart"/>
            <w:r w:rsidRPr="00F61C69">
              <w:rPr>
                <w:rFonts w:ascii="Times New Roman" w:eastAsia="Times New Roman" w:hAnsi="Times New Roman" w:cs="Times New Roman"/>
                <w:sz w:val="24"/>
                <w:szCs w:val="24"/>
              </w:rPr>
              <w:t>Иловлинское</w:t>
            </w:r>
            <w:proofErr w:type="spellEnd"/>
          </w:p>
        </w:tc>
      </w:tr>
    </w:tbl>
    <w:p w:rsidR="00690048" w:rsidRPr="00F61C69" w:rsidRDefault="00690048" w:rsidP="001624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Дети принима</w:t>
      </w:r>
      <w:r w:rsidR="00CE1CBE" w:rsidRPr="00F61C69">
        <w:rPr>
          <w:rFonts w:ascii="Times New Roman" w:hAnsi="Times New Roman" w:cs="Times New Roman"/>
          <w:sz w:val="24"/>
          <w:szCs w:val="24"/>
        </w:rPr>
        <w:t>ли</w:t>
      </w:r>
      <w:r w:rsidRPr="00F61C69">
        <w:rPr>
          <w:rFonts w:ascii="Times New Roman" w:hAnsi="Times New Roman" w:cs="Times New Roman"/>
          <w:sz w:val="24"/>
          <w:szCs w:val="24"/>
        </w:rPr>
        <w:t xml:space="preserve"> активное участие в меропр</w:t>
      </w:r>
      <w:r w:rsidR="00E0529C" w:rsidRPr="00F61C69">
        <w:rPr>
          <w:rFonts w:ascii="Times New Roman" w:hAnsi="Times New Roman" w:cs="Times New Roman"/>
          <w:sz w:val="24"/>
          <w:szCs w:val="24"/>
        </w:rPr>
        <w:t>иятиях, проходящих в СДК  села Большая Ивановка</w:t>
      </w:r>
      <w:r w:rsidRPr="00F61C69">
        <w:rPr>
          <w:rFonts w:ascii="Times New Roman" w:hAnsi="Times New Roman" w:cs="Times New Roman"/>
          <w:sz w:val="24"/>
          <w:szCs w:val="24"/>
        </w:rPr>
        <w:t>, посеща</w:t>
      </w:r>
      <w:r w:rsidR="00CE1CBE" w:rsidRPr="00F61C69">
        <w:rPr>
          <w:rFonts w:ascii="Times New Roman" w:hAnsi="Times New Roman" w:cs="Times New Roman"/>
          <w:sz w:val="24"/>
          <w:szCs w:val="24"/>
        </w:rPr>
        <w:t>ли</w:t>
      </w:r>
      <w:r w:rsidRPr="00F61C69">
        <w:rPr>
          <w:rFonts w:ascii="Times New Roman" w:hAnsi="Times New Roman" w:cs="Times New Roman"/>
          <w:sz w:val="24"/>
          <w:szCs w:val="24"/>
        </w:rPr>
        <w:t xml:space="preserve"> сельскую библиотеку</w:t>
      </w:r>
      <w:r w:rsidR="00F61C69" w:rsidRPr="00F61C69">
        <w:rPr>
          <w:rFonts w:ascii="Times New Roman" w:hAnsi="Times New Roman" w:cs="Times New Roman"/>
          <w:sz w:val="24"/>
          <w:szCs w:val="24"/>
        </w:rPr>
        <w:t>.</w:t>
      </w:r>
    </w:p>
    <w:p w:rsidR="00690048" w:rsidRPr="00F61C69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Традиционно, о</w:t>
      </w:r>
      <w:r w:rsidR="00690048" w:rsidRPr="00F61C69">
        <w:rPr>
          <w:rFonts w:ascii="Times New Roman" w:hAnsi="Times New Roman" w:cs="Times New Roman"/>
          <w:sz w:val="24"/>
          <w:szCs w:val="24"/>
        </w:rPr>
        <w:t xml:space="preserve">собое внимание уделялось вопросам преемственности в работе </w:t>
      </w:r>
      <w:r w:rsidR="00690048" w:rsidRPr="00F61C69">
        <w:rPr>
          <w:rFonts w:ascii="Times New Roman" w:hAnsi="Times New Roman" w:cs="Times New Roman"/>
          <w:bCs/>
          <w:sz w:val="24"/>
          <w:szCs w:val="24"/>
        </w:rPr>
        <w:t>ДОО</w:t>
      </w:r>
      <w:r w:rsidRPr="00F61C69">
        <w:rPr>
          <w:rFonts w:ascii="Times New Roman" w:hAnsi="Times New Roman" w:cs="Times New Roman"/>
          <w:sz w:val="24"/>
          <w:szCs w:val="24"/>
        </w:rPr>
        <w:t xml:space="preserve"> и </w:t>
      </w:r>
      <w:r w:rsidR="00690048" w:rsidRPr="00F61C69">
        <w:rPr>
          <w:rFonts w:ascii="Times New Roman" w:hAnsi="Times New Roman" w:cs="Times New Roman"/>
          <w:sz w:val="24"/>
          <w:szCs w:val="24"/>
        </w:rPr>
        <w:t>школы. Были организованы и проведены следующие традиционные мероприятия:</w:t>
      </w:r>
    </w:p>
    <w:p w:rsidR="00690048" w:rsidRPr="00F61C69" w:rsidRDefault="00BC70D1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Экскурсия детей старшей</w:t>
      </w:r>
      <w:r w:rsidR="00690048" w:rsidRPr="00F61C6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E1CBE" w:rsidRPr="00F61C69">
        <w:rPr>
          <w:rFonts w:ascii="Times New Roman" w:hAnsi="Times New Roman" w:cs="Times New Roman"/>
          <w:sz w:val="24"/>
          <w:szCs w:val="24"/>
        </w:rPr>
        <w:t xml:space="preserve">ы </w:t>
      </w:r>
      <w:r w:rsidR="00690048" w:rsidRPr="00F61C69">
        <w:rPr>
          <w:rFonts w:ascii="Times New Roman" w:hAnsi="Times New Roman" w:cs="Times New Roman"/>
          <w:sz w:val="24"/>
          <w:szCs w:val="24"/>
        </w:rPr>
        <w:t>в школ</w:t>
      </w:r>
      <w:r w:rsidR="00CE1CBE" w:rsidRPr="00F61C69">
        <w:rPr>
          <w:rFonts w:ascii="Times New Roman" w:hAnsi="Times New Roman" w:cs="Times New Roman"/>
          <w:sz w:val="24"/>
          <w:szCs w:val="24"/>
        </w:rPr>
        <w:t>у</w:t>
      </w:r>
      <w:r w:rsidR="00690048" w:rsidRPr="00F61C69">
        <w:rPr>
          <w:rFonts w:ascii="Times New Roman" w:hAnsi="Times New Roman" w:cs="Times New Roman"/>
          <w:sz w:val="24"/>
          <w:szCs w:val="24"/>
        </w:rPr>
        <w:t xml:space="preserve"> (сентябрь 201</w:t>
      </w:r>
      <w:r w:rsidR="00397215" w:rsidRPr="00F61C69">
        <w:rPr>
          <w:rFonts w:ascii="Times New Roman" w:hAnsi="Times New Roman" w:cs="Times New Roman"/>
          <w:sz w:val="24"/>
          <w:szCs w:val="24"/>
        </w:rPr>
        <w:t>6</w:t>
      </w:r>
      <w:r w:rsidR="00690048" w:rsidRPr="00F61C69">
        <w:rPr>
          <w:rFonts w:ascii="Times New Roman" w:hAnsi="Times New Roman" w:cs="Times New Roman"/>
          <w:sz w:val="24"/>
          <w:szCs w:val="24"/>
        </w:rPr>
        <w:t>г.).</w:t>
      </w:r>
    </w:p>
    <w:p w:rsidR="00690048" w:rsidRPr="00F61C69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61C69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F61C69">
        <w:rPr>
          <w:rFonts w:ascii="Times New Roman" w:hAnsi="Times New Roman" w:cs="Times New Roman"/>
          <w:sz w:val="24"/>
          <w:szCs w:val="24"/>
        </w:rPr>
        <w:t xml:space="preserve"> педагогов ДОУ и учителей начальных классов (</w:t>
      </w:r>
      <w:r w:rsidR="00397215" w:rsidRPr="00F61C69">
        <w:rPr>
          <w:rFonts w:ascii="Times New Roman" w:hAnsi="Times New Roman" w:cs="Times New Roman"/>
          <w:sz w:val="24"/>
          <w:szCs w:val="24"/>
        </w:rPr>
        <w:t>октябрь</w:t>
      </w:r>
      <w:r w:rsidRPr="00F61C69">
        <w:rPr>
          <w:rFonts w:ascii="Times New Roman" w:hAnsi="Times New Roman" w:cs="Times New Roman"/>
          <w:sz w:val="24"/>
          <w:szCs w:val="24"/>
        </w:rPr>
        <w:t xml:space="preserve"> – </w:t>
      </w:r>
      <w:r w:rsidR="00397215" w:rsidRPr="00F61C69">
        <w:rPr>
          <w:rFonts w:ascii="Times New Roman" w:hAnsi="Times New Roman" w:cs="Times New Roman"/>
          <w:sz w:val="24"/>
          <w:szCs w:val="24"/>
        </w:rPr>
        <w:t>май</w:t>
      </w:r>
      <w:r w:rsidRPr="00F61C69">
        <w:rPr>
          <w:rFonts w:ascii="Times New Roman" w:hAnsi="Times New Roman" w:cs="Times New Roman"/>
          <w:sz w:val="24"/>
          <w:szCs w:val="24"/>
        </w:rPr>
        <w:t>).</w:t>
      </w:r>
    </w:p>
    <w:p w:rsidR="00690048" w:rsidRPr="00F61C69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Собрание для родителей будущих первоклассников</w:t>
      </w:r>
    </w:p>
    <w:p w:rsidR="00690048" w:rsidRPr="00F61C69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F61C69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F61C69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F61C69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F61C69">
        <w:rPr>
          <w:rFonts w:ascii="Times New Roman" w:hAnsi="Times New Roman" w:cs="Times New Roman"/>
          <w:sz w:val="24"/>
          <w:szCs w:val="24"/>
        </w:rPr>
        <w:t>,</w:t>
      </w:r>
      <w:r w:rsidRPr="00F61C69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мероприятиях посвященных «7</w:t>
      </w:r>
      <w:r w:rsidR="00397215" w:rsidRPr="00F61C69">
        <w:rPr>
          <w:rFonts w:ascii="Times New Roman" w:hAnsi="Times New Roman" w:cs="Times New Roman"/>
          <w:sz w:val="24"/>
          <w:szCs w:val="24"/>
        </w:rPr>
        <w:t>2-</w:t>
      </w:r>
      <w:r w:rsidR="00CE1CBE" w:rsidRPr="00F61C69">
        <w:rPr>
          <w:rFonts w:ascii="Times New Roman" w:hAnsi="Times New Roman" w:cs="Times New Roman"/>
          <w:sz w:val="24"/>
          <w:szCs w:val="24"/>
        </w:rPr>
        <w:t>годовщине</w:t>
      </w:r>
      <w:r w:rsidRPr="00F61C69">
        <w:rPr>
          <w:rFonts w:ascii="Times New Roman" w:hAnsi="Times New Roman" w:cs="Times New Roman"/>
          <w:sz w:val="24"/>
          <w:szCs w:val="24"/>
        </w:rPr>
        <w:t xml:space="preserve"> Великой Победы» таких как:</w:t>
      </w:r>
    </w:p>
    <w:p w:rsidR="00690048" w:rsidRPr="00F61C69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мероприятия у памятник</w:t>
      </w:r>
      <w:r w:rsidR="00CE1CB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(экскурсии, возложение цветов) </w:t>
      </w:r>
    </w:p>
    <w:p w:rsidR="00690048" w:rsidRPr="00F61C69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</w:t>
      </w:r>
      <w:r w:rsidR="00E0529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щение мини-музея </w:t>
      </w:r>
      <w:proofErr w:type="spellStart"/>
      <w:r w:rsidR="00E0529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Большеивановской</w:t>
      </w:r>
      <w:proofErr w:type="spellEnd"/>
      <w:r w:rsidR="00E0529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</w:t>
      </w:r>
    </w:p>
    <w:p w:rsidR="00690048" w:rsidRPr="00F61C69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Праздничный концентр «День победы» </w:t>
      </w:r>
    </w:p>
    <w:p w:rsidR="00690048" w:rsidRPr="00F61C69" w:rsidRDefault="00397215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004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кция «Георгиевская ленточка» </w:t>
      </w:r>
    </w:p>
    <w:p w:rsidR="00690048" w:rsidRPr="00F61C69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F61C69">
        <w:rPr>
          <w:rFonts w:ascii="Times New Roman" w:hAnsi="Times New Roman" w:cs="Times New Roman"/>
          <w:bCs/>
          <w:sz w:val="24"/>
          <w:szCs w:val="24"/>
        </w:rPr>
        <w:t>ДОО принимали</w:t>
      </w:r>
      <w:r w:rsidR="00CE1CBE" w:rsidRPr="00F61C69">
        <w:rPr>
          <w:rFonts w:ascii="Times New Roman" w:hAnsi="Times New Roman" w:cs="Times New Roman"/>
          <w:sz w:val="24"/>
          <w:szCs w:val="24"/>
        </w:rPr>
        <w:t xml:space="preserve"> активное участие </w:t>
      </w:r>
      <w:r w:rsidRPr="00F61C69">
        <w:rPr>
          <w:rFonts w:ascii="Times New Roman" w:hAnsi="Times New Roman" w:cs="Times New Roman"/>
          <w:sz w:val="24"/>
          <w:szCs w:val="24"/>
        </w:rPr>
        <w:t>в обществен</w:t>
      </w:r>
      <w:r w:rsidR="00E0529C" w:rsidRPr="00F61C69">
        <w:rPr>
          <w:rFonts w:ascii="Times New Roman" w:hAnsi="Times New Roman" w:cs="Times New Roman"/>
          <w:sz w:val="24"/>
          <w:szCs w:val="24"/>
        </w:rPr>
        <w:t>ной жизни села</w:t>
      </w:r>
      <w:r w:rsidR="00CE1CBE" w:rsidRPr="00F61C69">
        <w:rPr>
          <w:rFonts w:ascii="Times New Roman" w:hAnsi="Times New Roman" w:cs="Times New Roman"/>
          <w:sz w:val="24"/>
          <w:szCs w:val="24"/>
        </w:rPr>
        <w:t xml:space="preserve">. Выступали с </w:t>
      </w:r>
      <w:r w:rsidRPr="00F61C69">
        <w:rPr>
          <w:rFonts w:ascii="Times New Roman" w:hAnsi="Times New Roman" w:cs="Times New Roman"/>
          <w:sz w:val="24"/>
          <w:szCs w:val="24"/>
        </w:rPr>
        <w:t>концертными номерами на праздн</w:t>
      </w:r>
      <w:r w:rsidR="00E0529C" w:rsidRPr="00F61C69">
        <w:rPr>
          <w:rFonts w:ascii="Times New Roman" w:hAnsi="Times New Roman" w:cs="Times New Roman"/>
          <w:sz w:val="24"/>
          <w:szCs w:val="24"/>
        </w:rPr>
        <w:t>ичных мероприятиях: День села</w:t>
      </w:r>
      <w:r w:rsidRPr="00F61C69">
        <w:rPr>
          <w:rFonts w:ascii="Times New Roman" w:hAnsi="Times New Roman" w:cs="Times New Roman"/>
          <w:sz w:val="24"/>
          <w:szCs w:val="24"/>
        </w:rPr>
        <w:t xml:space="preserve">, День матери, День Победы. </w:t>
      </w:r>
    </w:p>
    <w:p w:rsidR="00690048" w:rsidRPr="00F61C69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При этом, а</w:t>
      </w:r>
      <w:r w:rsidR="00690048" w:rsidRPr="00F61C69">
        <w:rPr>
          <w:rFonts w:ascii="Times New Roman" w:hAnsi="Times New Roman" w:cs="Times New Roman"/>
          <w:sz w:val="24"/>
          <w:szCs w:val="24"/>
        </w:rPr>
        <w:t>ктуальным и открытым остается вопрос о разработке программы сотрудничества</w:t>
      </w:r>
      <w:r w:rsidR="00690048" w:rsidRPr="00F61C69">
        <w:rPr>
          <w:rFonts w:ascii="Times New Roman" w:hAnsi="Times New Roman" w:cs="Times New Roman"/>
          <w:bCs/>
          <w:sz w:val="24"/>
          <w:szCs w:val="24"/>
        </w:rPr>
        <w:t>ДО</w:t>
      </w:r>
      <w:r w:rsidR="00C81819" w:rsidRPr="00F61C69">
        <w:rPr>
          <w:rFonts w:ascii="Times New Roman" w:hAnsi="Times New Roman" w:cs="Times New Roman"/>
          <w:bCs/>
          <w:sz w:val="24"/>
          <w:szCs w:val="24"/>
        </w:rPr>
        <w:t>У</w:t>
      </w:r>
      <w:r w:rsidR="00690048" w:rsidRPr="00F61C69">
        <w:rPr>
          <w:rFonts w:ascii="Times New Roman" w:hAnsi="Times New Roman" w:cs="Times New Roman"/>
          <w:sz w:val="24"/>
          <w:szCs w:val="24"/>
        </w:rPr>
        <w:t xml:space="preserve"> и школы</w:t>
      </w:r>
      <w:r w:rsidR="00C81819" w:rsidRPr="00F61C69"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 w:rsidR="00690048" w:rsidRPr="00F61C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1F2A" w:rsidRPr="00F61C69" w:rsidRDefault="00C61F2A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Взаимодействие </w:t>
      </w:r>
      <w:r w:rsidR="00C81819" w:rsidRPr="00F61C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педагогов с семьями воспитанников.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Особое внимание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дошкольном учреждении уделяется взаимодействию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семьями. На протяжении пос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ледних лет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</w:t>
      </w:r>
      <w:proofErr w:type="spellStart"/>
      <w:r w:rsidR="00E0529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E0529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70D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одним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E0529C" w:rsidRPr="00F61C69" w:rsidRDefault="00E0529C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осуществлялось в соответствии с годовым планом.</w:t>
      </w:r>
    </w:p>
    <w:p w:rsidR="00E0529C" w:rsidRPr="00F61C69" w:rsidRDefault="00912C4F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исследования по определению статуса и микроклимата  семьи, выявлялся уровень родительских требований к дошкольному образованию и воспитанности детей, образовательный уровень, социальное и материальное положение. Потребности на образовательные услуги для детей.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показали, что родители наших воспитанников, люди самых разных возрастов. Наибольшая группа - 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в возрасте от 30 до 40 лет – это свидетельствует, что у большинства родителей сформирована четкая позиция в воспитании своего ребенка.</w:t>
      </w:r>
    </w:p>
    <w:p w:rsidR="005B792E" w:rsidRPr="00F61C69" w:rsidRDefault="00BC70D1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родителей имеют средне - специальное образование,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- высшее,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721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не имеют специального образования. В целом для основного контингента родителей характерны: средний уровень жизни и доходов, высокие требования к образованию, большое желание дать ребенку хорошее образование.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образовательного уровня родителей показали, что количество родителей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обладающих педагогическими знаниями не велико, поэтому они нуждаются в квалифицированно</w:t>
      </w:r>
      <w:r w:rsidR="00912C4F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помощи специалистов д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сада.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5B792E" w:rsidRPr="00F61C69" w:rsidRDefault="00912C4F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воспитатели обеспечивают ребёнку всестороннее развитие способностей, качественную подготовку к школе и укрепляют здоровье (</w:t>
      </w:r>
      <w:r w:rsidR="0039721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эти запросы удовлетворяются в ДОУ частично);</w:t>
      </w:r>
    </w:p>
    <w:p w:rsidR="005B792E" w:rsidRPr="00F61C69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детей уважают и любят своего воспитателя;</w:t>
      </w:r>
    </w:p>
    <w:p w:rsidR="005B792E" w:rsidRPr="00F61C69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5B792E" w:rsidRPr="00F61C69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удовлетворены своими взаимоотношениями с воспитателем;</w:t>
      </w:r>
    </w:p>
    <w:p w:rsidR="00D52FFB" w:rsidRPr="00F61C69" w:rsidRDefault="005E5C84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Особенное внимание в 201</w:t>
      </w:r>
      <w:r w:rsidR="00397215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-201</w:t>
      </w:r>
      <w:r w:rsidR="00397215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 уделялось вопросам организации безопасности жизнедеятельности детей.</w:t>
      </w:r>
      <w:r w:rsidR="006D25F1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52FFB" w:rsidRPr="00F61C69">
        <w:rPr>
          <w:rFonts w:ascii="Times New Roman" w:hAnsi="Times New Roman" w:cs="Times New Roman"/>
          <w:sz w:val="24"/>
          <w:szCs w:val="24"/>
        </w:rPr>
        <w:t xml:space="preserve">Организация тематической наглядной информации для родителей «Здоровье детей в наших руках», </w:t>
      </w:r>
      <w:r w:rsidR="00C84CA9" w:rsidRPr="00F61C69">
        <w:rPr>
          <w:rFonts w:ascii="Times New Roman" w:hAnsi="Times New Roman" w:cs="Times New Roman"/>
          <w:sz w:val="24"/>
          <w:szCs w:val="24"/>
        </w:rPr>
        <w:t xml:space="preserve">«Правила поведения на воде», «Тонкий лед», </w:t>
      </w:r>
      <w:r w:rsidR="00D52FFB" w:rsidRPr="00F61C69">
        <w:rPr>
          <w:rFonts w:ascii="Times New Roman" w:hAnsi="Times New Roman" w:cs="Times New Roman"/>
          <w:sz w:val="24"/>
          <w:szCs w:val="24"/>
        </w:rPr>
        <w:t>- эти  и прочие мероприятия проходили в ДОУ в течение года.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и своевременно   проводилось знакомство с уста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вными документами и локальными актами учреждения, заключались договора 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родителями (законными представителями) воспитанников. В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 </w:t>
      </w:r>
      <w:proofErr w:type="spellStart"/>
      <w:r w:rsidR="006D25F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Большеивановский</w:t>
      </w:r>
      <w:proofErr w:type="spellEnd"/>
      <w:r w:rsidR="006D25F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6D25F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проходят заседания родительского комитета, родительских собраний общих и групповых, с целью вовлечения родителей в активную жизнь учреждения.</w:t>
      </w:r>
    </w:p>
    <w:p w:rsidR="00C81819" w:rsidRPr="00F61C69" w:rsidRDefault="005B792E" w:rsidP="001C262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еоформлена наглядная агитация, 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информационные стенды для родителей.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1819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Родители, на доб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ровольной основе, привлекались 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хозяйственной работе (благоустройство групп, участков).  </w:t>
      </w:r>
    </w:p>
    <w:p w:rsidR="00C81819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Значительно повысился процент посещений родителями мероприятий, проводимых в ДОУ.  </w:t>
      </w:r>
    </w:p>
    <w:p w:rsidR="005B792E" w:rsidRPr="00F61C69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201</w:t>
      </w:r>
      <w:r w:rsidR="005A5633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5A5633"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F61C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запланированы и проведены   тр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адиционные групповые утренники,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организованы выставки семе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йных рисунков, поделок; продолжилась добрая традиция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сотворчес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взрослых и детей: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E676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Хлеб- всему голова</w:t>
      </w:r>
      <w:r w:rsidR="00E25E1B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«Новогодний праздник</w:t>
      </w:r>
      <w:r w:rsidR="00C8181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«Нам есть чем</w:t>
      </w:r>
      <w:r w:rsidR="00D52FFB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гордиться», «Мой папа»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F61C69" w:rsidRDefault="00C81819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остребованной формой работы с семьей является открытый </w:t>
      </w:r>
      <w:r w:rsidR="005E5C8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ДОУ ко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нсультационный пункт, как   для родителей воспитанников, так и для родителей, чьи дети</w:t>
      </w:r>
      <w:r w:rsidR="005E5C84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посещают дошкольные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 В работе КП учас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твуют все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специалисты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сада. Для привлечения родителей были даны объявления в об</w:t>
      </w:r>
      <w:r w:rsidR="001D2F6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щественных местах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24D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прошедший период была оказана помощь </w:t>
      </w:r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="001624D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в индивидуальных консультациях.</w:t>
      </w:r>
    </w:p>
    <w:p w:rsidR="00C61F2A" w:rsidRPr="00F61C69" w:rsidRDefault="005E5C84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Систематическая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родителями по предоставл</w:t>
      </w:r>
      <w:r w:rsidR="001D2F6C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7F7569" w:rsidRPr="00F61C69" w:rsidRDefault="007F7569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F2A" w:rsidRPr="00F61C69" w:rsidRDefault="007F7569" w:rsidP="007F756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7F7569" w:rsidRPr="00F61C69" w:rsidRDefault="007F7569" w:rsidP="007F7569">
      <w:pPr>
        <w:pStyle w:val="a3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F61C69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ориентирован</w:t>
      </w:r>
      <w:r w:rsidR="001C183B" w:rsidRPr="00F61C69">
        <w:rPr>
          <w:rFonts w:ascii="Times New Roman" w:eastAsia="Calibri" w:hAnsi="Times New Roman" w:cs="Times New Roman"/>
          <w:sz w:val="24"/>
          <w:szCs w:val="24"/>
        </w:rPr>
        <w:t>о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61F2A" w:rsidRPr="00F61C69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>С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огласно программе развития </w:t>
      </w:r>
      <w:r w:rsidR="00C61F2A" w:rsidRPr="00F61C69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F61C69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F61C69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 одной из основных задач формирования социально-образовательного пространства является совершенствование образовательной среды, т.е.  совокупность условий оказывающих влияние на развитие ребенка в 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детском саду, на состояние его психического и </w:t>
      </w:r>
      <w:r w:rsidR="005A5633" w:rsidRPr="00F61C69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здоровья,  успешность  его  дальнейшего  обучения,  а также на деятельность всех участников образовательного процесса в </w:t>
      </w:r>
      <w:r w:rsidR="00C61F2A" w:rsidRPr="00F61C69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F61C69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В качестве основных компонентов, влияющих на качество образовательного процесса, в детском саду были выделены:  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• оснащенность педагогического процесса учебно-методическим материалом,  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• взаимодействие участников образовательного процесса,  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• формирование предметно-пространственной среды ребенка. </w:t>
      </w:r>
    </w:p>
    <w:p w:rsidR="00C61F2A" w:rsidRPr="00F61C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>Учебно-методическая оснащенность ДО</w:t>
      </w:r>
      <w:r w:rsidR="007F7569" w:rsidRPr="00F61C69">
        <w:rPr>
          <w:rFonts w:ascii="Times New Roman" w:eastAsia="Calibri" w:hAnsi="Times New Roman" w:cs="Times New Roman"/>
          <w:sz w:val="24"/>
          <w:szCs w:val="24"/>
        </w:rPr>
        <w:t>У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позволяет педагогам проводить воспитательно-образовательный процесс на достаточно хорошем уровне. ДО</w:t>
      </w:r>
      <w:r w:rsidR="007F7569" w:rsidRPr="00F61C69">
        <w:rPr>
          <w:rFonts w:ascii="Times New Roman" w:eastAsia="Calibri" w:hAnsi="Times New Roman" w:cs="Times New Roman"/>
          <w:sz w:val="24"/>
          <w:szCs w:val="24"/>
        </w:rPr>
        <w:t>У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располагает учебно-методической литер</w:t>
      </w:r>
      <w:r w:rsidR="001C183B" w:rsidRPr="00F61C69">
        <w:rPr>
          <w:rFonts w:ascii="Times New Roman" w:eastAsia="Calibri" w:hAnsi="Times New Roman" w:cs="Times New Roman"/>
          <w:sz w:val="24"/>
          <w:szCs w:val="24"/>
        </w:rPr>
        <w:t xml:space="preserve">атурой для реализации основной </w:t>
      </w:r>
      <w:r w:rsidRPr="00F61C69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C183B" w:rsidRPr="00F61C69">
        <w:rPr>
          <w:rFonts w:ascii="Times New Roman" w:eastAsia="Calibri" w:hAnsi="Times New Roman" w:cs="Times New Roman"/>
          <w:sz w:val="24"/>
          <w:szCs w:val="24"/>
        </w:rPr>
        <w:t>, построенной с учетом основной образовательной программы дошкольного образования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«От рождения до школы» под редакцией </w:t>
      </w:r>
      <w:proofErr w:type="spellStart"/>
      <w:r w:rsidRPr="00F61C69">
        <w:rPr>
          <w:rFonts w:ascii="Times New Roman" w:eastAsia="Calibri" w:hAnsi="Times New Roman" w:cs="Times New Roman"/>
          <w:sz w:val="24"/>
          <w:szCs w:val="24"/>
        </w:rPr>
        <w:t>Н.Е.Вераксы</w:t>
      </w:r>
      <w:proofErr w:type="spellEnd"/>
      <w:r w:rsidR="001C183B" w:rsidRPr="00F61C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C183B" w:rsidRPr="00F61C69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="001C183B" w:rsidRPr="00F61C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61C69">
        <w:rPr>
          <w:rFonts w:ascii="Times New Roman" w:eastAsia="Calibri" w:hAnsi="Times New Roman" w:cs="Times New Roman"/>
          <w:sz w:val="24"/>
          <w:szCs w:val="24"/>
        </w:rPr>
        <w:t>М.А.  Васильевой – М., Мозаика-синтез, 201</w:t>
      </w:r>
      <w:r w:rsidR="001C183B" w:rsidRPr="00F61C69">
        <w:rPr>
          <w:rFonts w:ascii="Times New Roman" w:eastAsia="Calibri" w:hAnsi="Times New Roman" w:cs="Times New Roman"/>
          <w:sz w:val="24"/>
          <w:szCs w:val="24"/>
        </w:rPr>
        <w:t>5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C61F2A" w:rsidRPr="00F61C69" w:rsidRDefault="007B0B58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>Согласно ФГОС, в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оспитательно-образовательный процесс </w:t>
      </w:r>
      <w:r w:rsidRPr="00F61C69">
        <w:rPr>
          <w:rFonts w:ascii="Times New Roman" w:eastAsia="Calibri" w:hAnsi="Times New Roman" w:cs="Times New Roman"/>
          <w:sz w:val="24"/>
          <w:szCs w:val="24"/>
        </w:rPr>
        <w:t>в 201</w:t>
      </w:r>
      <w:r w:rsidR="005A5633" w:rsidRPr="00F61C69">
        <w:rPr>
          <w:rFonts w:ascii="Times New Roman" w:eastAsia="Calibri" w:hAnsi="Times New Roman" w:cs="Times New Roman"/>
          <w:sz w:val="24"/>
          <w:szCs w:val="24"/>
        </w:rPr>
        <w:t>6</w:t>
      </w:r>
      <w:r w:rsidRPr="00F61C69">
        <w:rPr>
          <w:rFonts w:ascii="Times New Roman" w:eastAsia="Calibri" w:hAnsi="Times New Roman" w:cs="Times New Roman"/>
          <w:sz w:val="24"/>
          <w:szCs w:val="24"/>
        </w:rPr>
        <w:t>-201</w:t>
      </w:r>
      <w:r w:rsidR="005A5633" w:rsidRPr="00F61C69">
        <w:rPr>
          <w:rFonts w:ascii="Times New Roman" w:eastAsia="Calibri" w:hAnsi="Times New Roman" w:cs="Times New Roman"/>
          <w:sz w:val="24"/>
          <w:szCs w:val="24"/>
        </w:rPr>
        <w:t>7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>осуществля</w:t>
      </w:r>
      <w:r w:rsidRPr="00F61C69">
        <w:rPr>
          <w:rFonts w:ascii="Times New Roman" w:eastAsia="Calibri" w:hAnsi="Times New Roman" w:cs="Times New Roman"/>
          <w:sz w:val="24"/>
          <w:szCs w:val="24"/>
        </w:rPr>
        <w:t>лся</w:t>
      </w:r>
      <w:r w:rsidR="00C61F2A" w:rsidRPr="00F61C69">
        <w:rPr>
          <w:rFonts w:ascii="Times New Roman" w:eastAsia="Calibri" w:hAnsi="Times New Roman" w:cs="Times New Roman"/>
          <w:sz w:val="24"/>
          <w:szCs w:val="24"/>
        </w:rPr>
        <w:t xml:space="preserve"> по следующим образовательным областям:  </w:t>
      </w:r>
    </w:p>
    <w:p w:rsidR="001D2F6C" w:rsidRPr="00F61C69" w:rsidRDefault="001D2F6C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2F6C" w:rsidRPr="00F61C69" w:rsidRDefault="001D2F6C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2F6C" w:rsidRPr="00F61C69" w:rsidRDefault="001D2F6C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335"/>
      </w:tblGrid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3832" w:type="pct"/>
            <w:hideMark/>
          </w:tcPr>
          <w:p w:rsidR="00C61F2A" w:rsidRPr="00F61C69" w:rsidRDefault="00C61F2A" w:rsidP="007B0B5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образовательных областей</w:t>
            </w:r>
          </w:p>
        </w:tc>
      </w:tr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832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</w:t>
            </w: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832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32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</w:p>
        </w:tc>
      </w:tr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32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C61F2A" w:rsidRPr="00F61C69" w:rsidTr="007F7569">
        <w:tc>
          <w:tcPr>
            <w:tcW w:w="1168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32" w:type="pct"/>
            <w:hideMark/>
          </w:tcPr>
          <w:p w:rsidR="00C61F2A" w:rsidRPr="00F61C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61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C61F2A" w:rsidRPr="00F61C69" w:rsidRDefault="00C61F2A" w:rsidP="007B0B58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F61C69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Образовательная среда создана с учетом возрастных возможностей детей, 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>гендерных особенностей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и интересов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>,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и конструируется таким образом, чтобы ребенок в течении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>сенсорный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>сюжетно-ролевых игр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и 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театрализованного творчества, уединения, добрых дел, спортивный. </w:t>
      </w:r>
    </w:p>
    <w:p w:rsidR="00C61F2A" w:rsidRPr="00F61C69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Для реализации гендерных подходов к воспитанию детей предметно-развивающая среды создана с учетом интересов мальчиков и девочек. </w:t>
      </w:r>
    </w:p>
    <w:p w:rsidR="005B792E" w:rsidRPr="00F61C69" w:rsidRDefault="00C61F2A" w:rsidP="00001A2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69">
        <w:rPr>
          <w:rFonts w:ascii="Times New Roman" w:eastAsia="Calibri" w:hAnsi="Times New Roman" w:cs="Times New Roman"/>
          <w:sz w:val="24"/>
          <w:szCs w:val="24"/>
        </w:rPr>
        <w:t>В ДО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>У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 xml:space="preserve"> его, способствовала </w:t>
      </w:r>
      <w:r w:rsidRPr="00F61C69">
        <w:rPr>
          <w:rFonts w:ascii="Times New Roman" w:eastAsia="Calibri" w:hAnsi="Times New Roman" w:cs="Times New Roman"/>
          <w:sz w:val="24"/>
          <w:szCs w:val="24"/>
        </w:rPr>
        <w:t>пробуждению положительных эмо</w:t>
      </w:r>
      <w:r w:rsidR="007B0B58" w:rsidRPr="00F61C69">
        <w:rPr>
          <w:rFonts w:ascii="Times New Roman" w:eastAsia="Calibri" w:hAnsi="Times New Roman" w:cs="Times New Roman"/>
          <w:sz w:val="24"/>
          <w:szCs w:val="24"/>
        </w:rPr>
        <w:t xml:space="preserve">ций, воспитанию хорошего вкуса. </w:t>
      </w:r>
      <w:r w:rsidRPr="00F61C69">
        <w:rPr>
          <w:rFonts w:ascii="Times New Roman" w:eastAsia="Calibri" w:hAnsi="Times New Roman" w:cs="Times New Roman"/>
          <w:sz w:val="24"/>
          <w:szCs w:val="24"/>
        </w:rPr>
        <w:t>Мебель и игровоеоборудование подобраны с учетом санитарных и психолого-педагогических требований</w:t>
      </w:r>
      <w:r w:rsidR="00001A22" w:rsidRPr="00F61C69">
        <w:rPr>
          <w:rFonts w:ascii="Times New Roman" w:eastAsia="Calibri" w:hAnsi="Times New Roman" w:cs="Times New Roman"/>
          <w:sz w:val="24"/>
          <w:szCs w:val="24"/>
        </w:rPr>
        <w:t>.</w:t>
      </w:r>
      <w:r w:rsidRPr="00F61C69">
        <w:rPr>
          <w:rFonts w:ascii="Times New Roman" w:eastAsia="Calibri" w:hAnsi="Times New Roman" w:cs="Times New Roman"/>
          <w:sz w:val="24"/>
          <w:szCs w:val="24"/>
        </w:rPr>
        <w:t xml:space="preserve"> В группах созданы условия для самостоятельной, художественной, творческой, театрализован</w:t>
      </w:r>
      <w:r w:rsidR="007F7569" w:rsidRPr="00F61C69">
        <w:rPr>
          <w:rFonts w:ascii="Times New Roman" w:eastAsia="Calibri" w:hAnsi="Times New Roman" w:cs="Times New Roman"/>
          <w:sz w:val="24"/>
          <w:szCs w:val="24"/>
        </w:rPr>
        <w:t>ной, двигательной деятельности.</w:t>
      </w:r>
    </w:p>
    <w:p w:rsidR="00001A22" w:rsidRPr="00F61C69" w:rsidRDefault="00001A22" w:rsidP="00001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5633" w:rsidRPr="00F61C69" w:rsidRDefault="005A5633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кадрового обеспечения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кадрового обеспечения реализации ООПДО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 В МБДОУ имеется план повышения квалификации и переподготовки 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дошкольного учреждения повышают уровень своего профессионального мастерства посредством самообразования, участия в работе методических объединений, участия в конкурсах </w:t>
      </w:r>
      <w:r w:rsidR="007F756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уровня.</w:t>
      </w:r>
    </w:p>
    <w:p w:rsidR="000C2DD0" w:rsidRPr="00F61C69" w:rsidRDefault="001D2F6C" w:rsidP="000C2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  <w:proofErr w:type="spellStart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Собачкина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Е. и Гладышева Е. М.</w:t>
      </w:r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апреле 2017 года показали открытые педагогические </w:t>
      </w:r>
      <w:proofErr w:type="gramStart"/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 в</w:t>
      </w:r>
      <w:proofErr w:type="gramEnd"/>
      <w:r w:rsidR="001C262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</w:t>
      </w:r>
      <w:r w:rsidR="000C2DD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DD0" w:rsidRPr="00F61C69" w:rsidRDefault="000C2DD0" w:rsidP="000C2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года воспитатели принимали участие в интернет-конкурсах, 0н-лайн - </w:t>
      </w:r>
      <w:proofErr w:type="spellStart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прочих мероприятиях, повышающих уровень педагогического мастерства.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</w:t>
      </w:r>
      <w:r w:rsidR="00D42B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администрации детского сада создает условия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для профессионального роста педагогов, так и для морального их поощрения и стимулирования разл</w:t>
      </w:r>
      <w:r w:rsidR="00D42B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ичными   знаками   отличия   и 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грамотами.</w:t>
      </w: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42BA1" w:rsidRPr="00F61C69" w:rsidRDefault="00D42BA1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5B792E" w:rsidP="00D42BA1">
      <w:pPr>
        <w:shd w:val="clear" w:color="auto" w:fill="FFFFFF"/>
        <w:spacing w:after="135" w:line="270" w:lineRule="atLeast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м</w:t>
      </w:r>
      <w:r w:rsidR="00D42BA1"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етодической работы в учреждении</w:t>
      </w:r>
    </w:p>
    <w:p w:rsidR="001215E2" w:rsidRPr="00F61C69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методическая работа в 201</w:t>
      </w:r>
      <w:r w:rsidR="000C2DD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0C2DD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направлена на решение поставленных задач:</w:t>
      </w:r>
    </w:p>
    <w:p w:rsidR="000C2DD0" w:rsidRPr="00F61C69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0C2DD0" w:rsidRPr="00F61C69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Развивать личностные качества детей дошкольного возраста посредством театрализованной деятельности.</w:t>
      </w:r>
    </w:p>
    <w:p w:rsidR="001215E2" w:rsidRPr="00F61C69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69">
        <w:rPr>
          <w:rFonts w:ascii="Times New Roman" w:hAnsi="Times New Roman" w:cs="Times New Roman"/>
          <w:sz w:val="24"/>
          <w:szCs w:val="24"/>
        </w:rPr>
        <w:t>Развивать познавательную активность детей дошкольного возраста в процессе экологического воспитания.</w:t>
      </w:r>
    </w:p>
    <w:p w:rsidR="001215E2" w:rsidRPr="00F61C69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1215E2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оборудовани</w:t>
      </w:r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оснащения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</w:t>
      </w:r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зал, что в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 кабинетах в каждой возрастной группе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полно представлено научно-методическое оснащение образовательного процесса дошкольного учреждения, оформлены разделы: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 необходимым техническим и компьютерным оборудованием (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принтер, мультимедийный проектор).</w:t>
      </w:r>
    </w:p>
    <w:p w:rsidR="001215E2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Интернет, электронная почта.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спечивающих реализацию основной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и экономических условиях;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содействующая развитию у них рефлексивного педагогического мышления, включению педагогов в режим инновационной деятельности.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D42BA1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методической работы в МБДОУ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качества учебно-образовательного процесса в соответствии с современными тенденциями;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творческой индивидуальности, профессионального мастерства педагогов.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деятельность методической службы выстроена по четырем основным направлениям: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Аналитическая деятельность,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Информационная деятельность,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Организационно-методическая деятельность,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Консультационная деятельность.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методической работы:</w:t>
      </w:r>
    </w:p>
    <w:p w:rsidR="005B792E" w:rsidRPr="00F61C69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методического обеспечения и качества учебно-образовательного процесса в ДОУ.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учебно-образовательной работы и ее конкретных результатов.</w:t>
      </w:r>
    </w:p>
    <w:p w:rsidR="005B792E" w:rsidRPr="00F61C69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педагогического процесса в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учреждении.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результативности педагогического опыта.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взаимодействия ДОУ с семьей и социумом для полноценного развития дошкольников.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в системе методической работы с кадрами в ДОУ являются:</w:t>
      </w:r>
    </w:p>
    <w:p w:rsidR="005B792E" w:rsidRPr="00F61C69" w:rsidRDefault="001215E2" w:rsidP="00121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семинары-практикумы, консультации, мастер-классы, педагогические тренинги,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занятия, направленные на решение наиболее актуальных проблем воспитания и обучения детей дошкольного возраста, </w:t>
      </w:r>
      <w:proofErr w:type="gramStart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конкурсы,просмотры</w:t>
      </w:r>
      <w:proofErr w:type="gramEnd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открытых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A54E20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планы разнообразных видов деятельности, дидактические игры.</w:t>
      </w:r>
    </w:p>
    <w:p w:rsidR="001215E2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степень участия педагогов в данной деятельности можно сделать вывод о том, что 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педагоги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активное участие и готовы к презентации собственного опыта и поиску новых путей качественного преобразования </w:t>
      </w:r>
      <w:proofErr w:type="spellStart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1215E2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процесса.</w:t>
      </w:r>
    </w:p>
    <w:p w:rsidR="005B792E" w:rsidRPr="00F61C69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F61C69" w:rsidRDefault="005B792E" w:rsidP="0012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материально-технической базы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материально-технического обеспечения реализации ООПДО требованиям, предъявляемым к участку, зданию, помещениям показал, что для реализации ООП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  Однако мебель старого образца требует плановой замены.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дополнительные помещения:</w:t>
      </w:r>
    </w:p>
    <w:p w:rsidR="005B792E" w:rsidRPr="00F61C69" w:rsidRDefault="005B792E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заведующей;</w:t>
      </w:r>
    </w:p>
    <w:p w:rsidR="005B792E" w:rsidRPr="00F61C69" w:rsidRDefault="00AC1525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 -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зал;</w:t>
      </w:r>
    </w:p>
    <w:p w:rsidR="005B792E" w:rsidRPr="00F61C69" w:rsidRDefault="00AC1525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 музыкально -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зала соответствует санитарно-гигиеническим нормам, площадь зала достаточна для реализации образовательных задач, оборудование, представленное в залах, имеет все необходимые документы и сертификаты качества. Оформление помещений осуществлено в соответствии с эстетическими требованиями к данной части предметно-образовательной среды детского сада. Оборудование музыкально-спортивного зала оснащено в соответствии с принципом необходимости и достаточности для организации образовательной работы.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Учреждение постоянно работает над укреплением материально-технической базы, были выполнены следующие мероприятия: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Закуплена мебель (</w:t>
      </w:r>
      <w:r w:rsidR="00A54E2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Произведен косметический ремонт в группах и 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 помещениях ДОУ</w:t>
      </w:r>
    </w:p>
    <w:p w:rsidR="00F45FA6" w:rsidRPr="00F61C69" w:rsidRDefault="00F45FA6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92E" w:rsidRPr="00F61C69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в МБДОУ мер противопожарной и антитеррористической безопасности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Кнопка тревожной сигнализации.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Автоматическая пожарная сигнализация и система оповещения людей о пожаре.</w:t>
      </w:r>
    </w:p>
    <w:p w:rsidR="005B792E" w:rsidRPr="00F61C69" w:rsidRDefault="00F45FA6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3.Прямая телефонная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</w:t>
      </w:r>
      <w:proofErr w:type="gramStart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ближайшем подразделением</w:t>
      </w:r>
      <w:proofErr w:type="gramEnd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охраны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Имеются первичные средства пожаротушения – огнетушители, пожарные краны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Имеется пожарная декларация.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7.Разработана инструкция по действиям должностных лиц учреждений при угрозе или проведении террористического акта.</w:t>
      </w:r>
    </w:p>
    <w:p w:rsidR="00F45FA6" w:rsidRPr="00F61C69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F45FA6" w:rsidRPr="00F61C69" w:rsidRDefault="00F45FA6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 за</w:t>
      </w:r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МБДОУ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</w:t>
      </w:r>
      <w:r w:rsidR="00F61C6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ствляется фельдшером </w:t>
      </w:r>
      <w:proofErr w:type="spellStart"/>
      <w:r w:rsidR="00F61C69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Большеивановского</w:t>
      </w:r>
      <w:proofErr w:type="spellEnd"/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C1525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 ,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proofErr w:type="gram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образования, Центрами </w:t>
      </w:r>
      <w:proofErr w:type="spellStart"/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Роспотребсанэпиднадзор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другими контролирующими 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органами.</w:t>
      </w:r>
    </w:p>
    <w:p w:rsidR="005B792E" w:rsidRPr="00F61C69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МБДОУ 1 раз в год проходят обязательные медицинские осмотры.</w:t>
      </w:r>
    </w:p>
    <w:p w:rsidR="005B792E" w:rsidRPr="00F61C69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Детского сада.</w:t>
      </w:r>
    </w:p>
    <w:p w:rsidR="005B792E" w:rsidRPr="00F61C69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 профилактиче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планомс учетом индивидуальных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 w:rsidR="00F45FA6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</w:p>
    <w:p w:rsidR="00496A01" w:rsidRPr="00F61C69" w:rsidRDefault="005B792E" w:rsidP="00496A0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дошкольного образовательного учреждения</w:t>
      </w:r>
    </w:p>
    <w:p w:rsidR="007B7696" w:rsidRPr="00F61C69" w:rsidRDefault="005B792E" w:rsidP="007B7696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Определяющим для повышения качества образовательных услуг в дошкольном образовательном учреждении явля</w:t>
      </w:r>
      <w:r w:rsidR="00A54E2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A54E2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начатая в 2016 году </w:t>
      </w:r>
      <w:r w:rsidR="0033050A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реорганизация педагогического состава, а также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деятельности всех специалистов и педагогов, создающая единое образовательное пространство.</w:t>
      </w:r>
    </w:p>
    <w:p w:rsidR="0033050A" w:rsidRPr="00F61C69" w:rsidRDefault="0033050A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вопросом самообразования педагогов </w:t>
      </w:r>
      <w:r w:rsidR="00A54E20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 w:rsidR="00F4080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методик дошкольного образования.</w:t>
      </w:r>
    </w:p>
    <w:p w:rsidR="0033050A" w:rsidRPr="00F61C69" w:rsidRDefault="00A54E20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</w:t>
      </w:r>
      <w:r w:rsidR="0033050A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воспитательно-образовательную деятельность в соответствии с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требованиями</w:t>
      </w:r>
      <w:r w:rsidR="005B792E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F61C69" w:rsidRDefault="005B792E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совершенствованию </w:t>
      </w:r>
      <w:r w:rsidR="00F4080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 ДОУ, а также 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информационно-методического и обеспечения </w:t>
      </w:r>
      <w:r w:rsidR="00F40808"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</w:t>
      </w:r>
      <w:r w:rsidRPr="00F61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808" w:rsidRPr="00F61C69" w:rsidRDefault="00F40808" w:rsidP="00F40808">
      <w:pPr>
        <w:pStyle w:val="a3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A51" w:rsidRPr="00F61C69" w:rsidRDefault="00F95A51" w:rsidP="001D2F6C">
      <w:pPr>
        <w:shd w:val="clear" w:color="auto" w:fill="FFFFFF"/>
        <w:tabs>
          <w:tab w:val="left" w:pos="1820"/>
        </w:tabs>
        <w:spacing w:after="13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A51" w:rsidRPr="00F61C69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E20" w:rsidRPr="00F61C69" w:rsidRDefault="00A54E20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54E20" w:rsidRPr="00F61C69" w:rsidSect="002B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 w15:restartNumberingAfterBreak="0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1B431035"/>
    <w:multiLevelType w:val="multilevel"/>
    <w:tmpl w:val="07D8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E7006A"/>
    <w:multiLevelType w:val="multilevel"/>
    <w:tmpl w:val="3DE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3E6811"/>
    <w:multiLevelType w:val="multilevel"/>
    <w:tmpl w:val="25A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51DE9"/>
    <w:multiLevelType w:val="multilevel"/>
    <w:tmpl w:val="4884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483ED9"/>
    <w:multiLevelType w:val="multilevel"/>
    <w:tmpl w:val="867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41FF4"/>
    <w:multiLevelType w:val="multilevel"/>
    <w:tmpl w:val="143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15"/>
  </w:num>
  <w:num w:numId="5">
    <w:abstractNumId w:val="27"/>
  </w:num>
  <w:num w:numId="6">
    <w:abstractNumId w:val="20"/>
  </w:num>
  <w:num w:numId="7">
    <w:abstractNumId w:val="4"/>
  </w:num>
  <w:num w:numId="8">
    <w:abstractNumId w:val="11"/>
  </w:num>
  <w:num w:numId="9">
    <w:abstractNumId w:val="16"/>
  </w:num>
  <w:num w:numId="10">
    <w:abstractNumId w:val="17"/>
  </w:num>
  <w:num w:numId="11">
    <w:abstractNumId w:val="5"/>
  </w:num>
  <w:num w:numId="12">
    <w:abstractNumId w:val="2"/>
  </w:num>
  <w:num w:numId="13">
    <w:abstractNumId w:val="23"/>
  </w:num>
  <w:num w:numId="14">
    <w:abstractNumId w:val="18"/>
  </w:num>
  <w:num w:numId="15">
    <w:abstractNumId w:val="10"/>
  </w:num>
  <w:num w:numId="16">
    <w:abstractNumId w:val="21"/>
  </w:num>
  <w:num w:numId="17">
    <w:abstractNumId w:val="24"/>
  </w:num>
  <w:num w:numId="18">
    <w:abstractNumId w:val="6"/>
  </w:num>
  <w:num w:numId="19">
    <w:abstractNumId w:val="0"/>
  </w:num>
  <w:num w:numId="20">
    <w:abstractNumId w:val="14"/>
  </w:num>
  <w:num w:numId="21">
    <w:abstractNumId w:val="3"/>
  </w:num>
  <w:num w:numId="22">
    <w:abstractNumId w:val="8"/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2E"/>
    <w:rsid w:val="00001A22"/>
    <w:rsid w:val="000314A7"/>
    <w:rsid w:val="0003776A"/>
    <w:rsid w:val="000C2DD0"/>
    <w:rsid w:val="001215E2"/>
    <w:rsid w:val="001624D2"/>
    <w:rsid w:val="00172CCE"/>
    <w:rsid w:val="00185371"/>
    <w:rsid w:val="001C183B"/>
    <w:rsid w:val="001C2622"/>
    <w:rsid w:val="001D2F6C"/>
    <w:rsid w:val="001D3039"/>
    <w:rsid w:val="002411DA"/>
    <w:rsid w:val="00256AFE"/>
    <w:rsid w:val="002A54BA"/>
    <w:rsid w:val="002B64CF"/>
    <w:rsid w:val="002C3FB6"/>
    <w:rsid w:val="002E485A"/>
    <w:rsid w:val="0033050A"/>
    <w:rsid w:val="003570D1"/>
    <w:rsid w:val="00397215"/>
    <w:rsid w:val="003A2504"/>
    <w:rsid w:val="00496A01"/>
    <w:rsid w:val="004E5627"/>
    <w:rsid w:val="004E6765"/>
    <w:rsid w:val="00541AEC"/>
    <w:rsid w:val="00546A23"/>
    <w:rsid w:val="005479E0"/>
    <w:rsid w:val="005A5633"/>
    <w:rsid w:val="005B792E"/>
    <w:rsid w:val="005E5C84"/>
    <w:rsid w:val="00622F5B"/>
    <w:rsid w:val="00641ACD"/>
    <w:rsid w:val="00660BED"/>
    <w:rsid w:val="00690048"/>
    <w:rsid w:val="00697186"/>
    <w:rsid w:val="006D25F1"/>
    <w:rsid w:val="007151A7"/>
    <w:rsid w:val="00770044"/>
    <w:rsid w:val="007A0677"/>
    <w:rsid w:val="007B0B58"/>
    <w:rsid w:val="007B7696"/>
    <w:rsid w:val="007F7569"/>
    <w:rsid w:val="00826494"/>
    <w:rsid w:val="00912C4F"/>
    <w:rsid w:val="009A49DC"/>
    <w:rsid w:val="009C4638"/>
    <w:rsid w:val="00A01B86"/>
    <w:rsid w:val="00A54E20"/>
    <w:rsid w:val="00AA35E4"/>
    <w:rsid w:val="00AC1525"/>
    <w:rsid w:val="00AD4D62"/>
    <w:rsid w:val="00B226C5"/>
    <w:rsid w:val="00BB0BA3"/>
    <w:rsid w:val="00BC70D1"/>
    <w:rsid w:val="00C545A1"/>
    <w:rsid w:val="00C61177"/>
    <w:rsid w:val="00C61F2A"/>
    <w:rsid w:val="00C81819"/>
    <w:rsid w:val="00C84CA9"/>
    <w:rsid w:val="00CB6023"/>
    <w:rsid w:val="00CE1CBE"/>
    <w:rsid w:val="00D1054D"/>
    <w:rsid w:val="00D42BA1"/>
    <w:rsid w:val="00D513E5"/>
    <w:rsid w:val="00D52FFB"/>
    <w:rsid w:val="00D90CAE"/>
    <w:rsid w:val="00DF64E0"/>
    <w:rsid w:val="00E00EFC"/>
    <w:rsid w:val="00E0529C"/>
    <w:rsid w:val="00E25E1B"/>
    <w:rsid w:val="00E355CB"/>
    <w:rsid w:val="00E97493"/>
    <w:rsid w:val="00F40808"/>
    <w:rsid w:val="00F45FA6"/>
    <w:rsid w:val="00F61C69"/>
    <w:rsid w:val="00F95A51"/>
    <w:rsid w:val="00FD4A5F"/>
    <w:rsid w:val="00FD6349"/>
    <w:rsid w:val="00FE2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BAA2"/>
  <w15:docId w15:val="{FF43BD50-012D-4624-98D2-1126A443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6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4454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2016-11-09T14:16:00Z</cp:lastPrinted>
  <dcterms:created xsi:type="dcterms:W3CDTF">2018-04-19T07:39:00Z</dcterms:created>
  <dcterms:modified xsi:type="dcterms:W3CDTF">2018-04-19T07:39:00Z</dcterms:modified>
</cp:coreProperties>
</file>