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950" w:rsidRPr="00D47945" w:rsidRDefault="007C4950" w:rsidP="007C4950">
      <w:pPr>
        <w:spacing w:after="0" w:line="240" w:lineRule="auto"/>
        <w:jc w:val="center"/>
        <w:rPr>
          <w:rFonts w:ascii="Arial" w:eastAsia="Arial" w:hAnsi="Arial" w:cs="Arial"/>
        </w:rPr>
      </w:pPr>
      <w:r w:rsidRPr="00D47945">
        <w:rPr>
          <w:rFonts w:ascii="Arial" w:eastAsia="Arial" w:hAnsi="Arial" w:cs="Arial"/>
        </w:rPr>
        <w:t>Муниципальное казённое общеобразовательное учреждение</w:t>
      </w:r>
    </w:p>
    <w:p w:rsidR="007C4950" w:rsidRPr="00D47945" w:rsidRDefault="007C4950" w:rsidP="007C4950">
      <w:pPr>
        <w:spacing w:after="0" w:line="240" w:lineRule="auto"/>
        <w:jc w:val="center"/>
        <w:rPr>
          <w:rFonts w:ascii="Arial" w:eastAsia="Arial" w:hAnsi="Arial" w:cs="Arial"/>
        </w:rPr>
      </w:pPr>
      <w:r w:rsidRPr="00D47945">
        <w:rPr>
          <w:rFonts w:ascii="Arial" w:eastAsia="Arial" w:hAnsi="Arial" w:cs="Arial"/>
        </w:rPr>
        <w:t xml:space="preserve"> Краснянская средняя школа имени Сергеева А. С. </w:t>
      </w:r>
    </w:p>
    <w:p w:rsidR="007C4950" w:rsidRPr="00D47945" w:rsidRDefault="007C4950" w:rsidP="007C4950">
      <w:pPr>
        <w:spacing w:after="0" w:line="240" w:lineRule="auto"/>
        <w:jc w:val="center"/>
        <w:rPr>
          <w:rFonts w:ascii="Arial" w:eastAsia="Arial" w:hAnsi="Arial" w:cs="Arial"/>
        </w:rPr>
      </w:pPr>
      <w:r w:rsidRPr="00D47945">
        <w:rPr>
          <w:rFonts w:ascii="Arial" w:eastAsia="Arial" w:hAnsi="Arial" w:cs="Arial"/>
        </w:rPr>
        <w:t>Кумылженского муниципального района           Волгоградской области</w:t>
      </w:r>
    </w:p>
    <w:p w:rsidR="007C4950" w:rsidRPr="00D47945" w:rsidRDefault="007C4950" w:rsidP="007C4950">
      <w:pPr>
        <w:spacing w:after="0" w:line="240" w:lineRule="auto"/>
        <w:jc w:val="center"/>
        <w:rPr>
          <w:rFonts w:ascii="Arial" w:eastAsia="Arial" w:hAnsi="Arial" w:cs="Arial"/>
        </w:rPr>
      </w:pPr>
      <w:r w:rsidRPr="00D47945">
        <w:rPr>
          <w:rFonts w:ascii="Arial" w:eastAsia="Arial" w:hAnsi="Arial" w:cs="Arial"/>
        </w:rPr>
        <w:t>( МКОУ Краснянская СШ</w:t>
      </w:r>
      <w:proofErr w:type="gramStart"/>
      <w:r w:rsidRPr="00D47945">
        <w:rPr>
          <w:rFonts w:ascii="Arial" w:eastAsia="Arial" w:hAnsi="Arial" w:cs="Arial"/>
        </w:rPr>
        <w:t xml:space="preserve"> )</w:t>
      </w:r>
      <w:proofErr w:type="gramEnd"/>
    </w:p>
    <w:p w:rsidR="007C4950" w:rsidRPr="00D47945" w:rsidRDefault="007C4950" w:rsidP="007C4950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47945">
        <w:rPr>
          <w:rFonts w:ascii="Arial" w:eastAsia="Arial" w:hAnsi="Arial" w:cs="Arial"/>
          <w:sz w:val="20"/>
          <w:szCs w:val="20"/>
        </w:rPr>
        <w:t xml:space="preserve">403409 Российская </w:t>
      </w:r>
      <w:proofErr w:type="spellStart"/>
      <w:r w:rsidRPr="00D47945">
        <w:rPr>
          <w:rFonts w:ascii="Arial" w:eastAsia="Arial" w:hAnsi="Arial" w:cs="Arial"/>
          <w:sz w:val="20"/>
          <w:szCs w:val="20"/>
        </w:rPr>
        <w:t>федерация</w:t>
      </w:r>
      <w:proofErr w:type="gramStart"/>
      <w:r w:rsidRPr="00D47945">
        <w:rPr>
          <w:rFonts w:ascii="Arial" w:eastAsia="Arial" w:hAnsi="Arial" w:cs="Arial"/>
          <w:sz w:val="20"/>
          <w:szCs w:val="20"/>
        </w:rPr>
        <w:t>,В</w:t>
      </w:r>
      <w:proofErr w:type="gramEnd"/>
      <w:r w:rsidRPr="00D47945">
        <w:rPr>
          <w:rFonts w:ascii="Arial" w:eastAsia="Arial" w:hAnsi="Arial" w:cs="Arial"/>
          <w:sz w:val="20"/>
          <w:szCs w:val="20"/>
        </w:rPr>
        <w:t>олгоградская</w:t>
      </w:r>
      <w:proofErr w:type="spellEnd"/>
      <w:r w:rsidRPr="00D47945">
        <w:rPr>
          <w:rFonts w:ascii="Arial" w:eastAsia="Arial" w:hAnsi="Arial" w:cs="Arial"/>
          <w:sz w:val="20"/>
          <w:szCs w:val="20"/>
        </w:rPr>
        <w:t xml:space="preserve"> область, Кумылженский район, </w:t>
      </w:r>
      <w:r>
        <w:rPr>
          <w:rFonts w:ascii="Arial" w:eastAsia="Arial" w:hAnsi="Arial" w:cs="Arial"/>
          <w:sz w:val="20"/>
          <w:szCs w:val="20"/>
        </w:rPr>
        <w:t xml:space="preserve">х. </w:t>
      </w:r>
      <w:proofErr w:type="spellStart"/>
      <w:r w:rsidRPr="00D47945">
        <w:rPr>
          <w:rFonts w:ascii="Arial" w:eastAsia="Arial" w:hAnsi="Arial" w:cs="Arial"/>
          <w:sz w:val="20"/>
          <w:szCs w:val="20"/>
        </w:rPr>
        <w:t>Козлов</w:t>
      </w:r>
      <w:r>
        <w:rPr>
          <w:rFonts w:ascii="Arial" w:eastAsia="Arial" w:hAnsi="Arial" w:cs="Arial"/>
          <w:sz w:val="20"/>
          <w:szCs w:val="20"/>
        </w:rPr>
        <w:t>,</w:t>
      </w:r>
      <w:r w:rsidRPr="00D47945">
        <w:rPr>
          <w:rFonts w:ascii="Arial" w:eastAsia="Arial" w:hAnsi="Arial" w:cs="Arial"/>
          <w:sz w:val="20"/>
          <w:szCs w:val="20"/>
        </w:rPr>
        <w:t>ул</w:t>
      </w:r>
      <w:proofErr w:type="spellEnd"/>
      <w:r w:rsidRPr="00D47945">
        <w:rPr>
          <w:rFonts w:ascii="Arial" w:eastAsia="Arial" w:hAnsi="Arial" w:cs="Arial"/>
          <w:sz w:val="20"/>
          <w:szCs w:val="20"/>
        </w:rPr>
        <w:t>. Пролетарская</w:t>
      </w:r>
      <w:r>
        <w:rPr>
          <w:rFonts w:ascii="Arial" w:eastAsia="Arial" w:hAnsi="Arial" w:cs="Arial"/>
          <w:sz w:val="20"/>
          <w:szCs w:val="20"/>
        </w:rPr>
        <w:t>,</w:t>
      </w:r>
      <w:r w:rsidRPr="00D47945">
        <w:rPr>
          <w:rFonts w:ascii="Arial" w:eastAsia="Arial" w:hAnsi="Arial" w:cs="Arial"/>
          <w:sz w:val="20"/>
          <w:szCs w:val="20"/>
        </w:rPr>
        <w:t>13</w:t>
      </w:r>
    </w:p>
    <w:p w:rsidR="007C4950" w:rsidRPr="00D47945" w:rsidRDefault="007C4950" w:rsidP="007C4950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47945">
        <w:rPr>
          <w:rFonts w:ascii="Arial" w:eastAsia="Arial" w:hAnsi="Arial" w:cs="Arial"/>
          <w:sz w:val="20"/>
          <w:szCs w:val="20"/>
        </w:rPr>
        <w:t xml:space="preserve">тел/факс: 8(84462)64132   </w:t>
      </w:r>
      <w:r w:rsidRPr="00D47945">
        <w:rPr>
          <w:rFonts w:ascii="Arial" w:eastAsia="Arial" w:hAnsi="Arial" w:cs="Arial"/>
          <w:sz w:val="20"/>
          <w:szCs w:val="20"/>
          <w:lang w:val="en-US"/>
        </w:rPr>
        <w:t>E</w:t>
      </w:r>
      <w:r w:rsidRPr="00270DED">
        <w:rPr>
          <w:rFonts w:ascii="Arial" w:eastAsia="Arial" w:hAnsi="Arial" w:cs="Arial"/>
          <w:sz w:val="20"/>
          <w:szCs w:val="20"/>
        </w:rPr>
        <w:t>-</w:t>
      </w:r>
      <w:r w:rsidRPr="00D47945">
        <w:rPr>
          <w:rFonts w:ascii="Arial" w:eastAsia="Arial" w:hAnsi="Arial" w:cs="Arial"/>
          <w:sz w:val="20"/>
          <w:szCs w:val="20"/>
          <w:lang w:val="en-US"/>
        </w:rPr>
        <w:t>mail</w:t>
      </w:r>
      <w:r w:rsidRPr="00270DED">
        <w:rPr>
          <w:rFonts w:ascii="Arial" w:eastAsia="Arial" w:hAnsi="Arial" w:cs="Arial"/>
          <w:sz w:val="20"/>
          <w:szCs w:val="20"/>
        </w:rPr>
        <w:t xml:space="preserve">: </w:t>
      </w:r>
      <w:hyperlink r:id="rId5" w:history="1">
        <w:r w:rsidRPr="00D47945">
          <w:rPr>
            <w:rStyle w:val="a4"/>
            <w:rFonts w:ascii="Arial" w:eastAsia="Arial" w:hAnsi="Arial" w:cs="Arial"/>
            <w:sz w:val="20"/>
            <w:szCs w:val="20"/>
            <w:lang w:val="en-US"/>
          </w:rPr>
          <w:t>kchs</w:t>
        </w:r>
        <w:r w:rsidRPr="00270DED">
          <w:rPr>
            <w:rStyle w:val="a4"/>
            <w:rFonts w:ascii="Arial" w:eastAsia="Arial" w:hAnsi="Arial" w:cs="Arial"/>
            <w:sz w:val="20"/>
            <w:szCs w:val="20"/>
          </w:rPr>
          <w:t>1@</w:t>
        </w:r>
        <w:r w:rsidRPr="00D47945">
          <w:rPr>
            <w:rStyle w:val="a4"/>
            <w:rFonts w:ascii="Arial" w:eastAsia="Arial" w:hAnsi="Arial" w:cs="Arial"/>
            <w:sz w:val="20"/>
            <w:szCs w:val="20"/>
            <w:lang w:val="en-US"/>
          </w:rPr>
          <w:t>yandex</w:t>
        </w:r>
        <w:r w:rsidRPr="00270DED">
          <w:rPr>
            <w:rStyle w:val="a4"/>
            <w:rFonts w:ascii="Arial" w:eastAsia="Arial" w:hAnsi="Arial" w:cs="Arial"/>
            <w:sz w:val="20"/>
            <w:szCs w:val="20"/>
          </w:rPr>
          <w:t>.</w:t>
        </w:r>
        <w:proofErr w:type="spellStart"/>
        <w:r w:rsidRPr="00D47945">
          <w:rPr>
            <w:rStyle w:val="a4"/>
            <w:rFonts w:ascii="Arial" w:eastAsia="Arial" w:hAnsi="Arial" w:cs="Arial"/>
            <w:sz w:val="20"/>
            <w:szCs w:val="20"/>
            <w:lang w:val="en-US"/>
          </w:rPr>
          <w:t>ru</w:t>
        </w:r>
        <w:proofErr w:type="spellEnd"/>
      </w:hyperlink>
      <w:r w:rsidRPr="00D47945">
        <w:rPr>
          <w:rFonts w:ascii="Arial" w:eastAsia="Arial" w:hAnsi="Arial" w:cs="Arial"/>
          <w:sz w:val="20"/>
          <w:szCs w:val="20"/>
        </w:rPr>
        <w:t xml:space="preserve"> ОКПО</w:t>
      </w:r>
      <w:r w:rsidRPr="00270DED">
        <w:rPr>
          <w:rFonts w:ascii="Arial" w:eastAsia="Arial" w:hAnsi="Arial" w:cs="Arial"/>
          <w:sz w:val="20"/>
          <w:szCs w:val="20"/>
        </w:rPr>
        <w:t xml:space="preserve"> 41509649  </w:t>
      </w:r>
      <w:r w:rsidRPr="00D47945">
        <w:rPr>
          <w:rFonts w:ascii="Arial" w:eastAsia="Arial" w:hAnsi="Arial" w:cs="Arial"/>
          <w:sz w:val="20"/>
          <w:szCs w:val="20"/>
        </w:rPr>
        <w:t>ОГРН</w:t>
      </w:r>
      <w:r w:rsidRPr="00270DED">
        <w:rPr>
          <w:rFonts w:ascii="Arial" w:eastAsia="Arial" w:hAnsi="Arial" w:cs="Arial"/>
          <w:sz w:val="20"/>
          <w:szCs w:val="20"/>
        </w:rPr>
        <w:t xml:space="preserve"> 1023405569318</w:t>
      </w:r>
    </w:p>
    <w:p w:rsidR="007C4950" w:rsidRDefault="007C4950" w:rsidP="007C4950">
      <w:pPr>
        <w:spacing w:after="0" w:line="240" w:lineRule="auto"/>
      </w:pPr>
      <w:r>
        <w:t>_________________________________________</w:t>
      </w:r>
      <w:r>
        <w:t>____________________________________________________</w:t>
      </w:r>
    </w:p>
    <w:tbl>
      <w:tblPr>
        <w:tblW w:w="10510" w:type="dxa"/>
        <w:tblLook w:val="01E0" w:firstRow="1" w:lastRow="1" w:firstColumn="1" w:lastColumn="1" w:noHBand="0" w:noVBand="0"/>
      </w:tblPr>
      <w:tblGrid>
        <w:gridCol w:w="5107"/>
        <w:gridCol w:w="5403"/>
      </w:tblGrid>
      <w:tr w:rsidR="007C4950" w:rsidRPr="005B1184" w:rsidTr="00495BC6">
        <w:trPr>
          <w:trHeight w:val="1604"/>
        </w:trPr>
        <w:tc>
          <w:tcPr>
            <w:tcW w:w="5107" w:type="dxa"/>
          </w:tcPr>
          <w:p w:rsidR="007C4950" w:rsidRPr="00895C28" w:rsidRDefault="007C4950" w:rsidP="007C4950">
            <w:pPr>
              <w:pStyle w:val="a6"/>
              <w:rPr>
                <w:sz w:val="22"/>
                <w:szCs w:val="22"/>
              </w:rPr>
            </w:pPr>
            <w:r w:rsidRPr="00895C28">
              <w:rPr>
                <w:sz w:val="22"/>
                <w:szCs w:val="22"/>
              </w:rPr>
              <w:t>СОГЛАСОВАНО</w:t>
            </w:r>
          </w:p>
          <w:p w:rsidR="007C4950" w:rsidRPr="00895C28" w:rsidRDefault="007C4950" w:rsidP="007C4950">
            <w:pPr>
              <w:pStyle w:val="a6"/>
              <w:rPr>
                <w:sz w:val="22"/>
                <w:szCs w:val="22"/>
              </w:rPr>
            </w:pPr>
            <w:r w:rsidRPr="00895C28">
              <w:rPr>
                <w:sz w:val="22"/>
                <w:szCs w:val="22"/>
              </w:rPr>
              <w:t>Председатель первичной профсоюзной организации</w:t>
            </w:r>
          </w:p>
          <w:p w:rsidR="007C4950" w:rsidRPr="00895C28" w:rsidRDefault="007C4950" w:rsidP="007C4950">
            <w:pPr>
              <w:pStyle w:val="a6"/>
              <w:rPr>
                <w:sz w:val="22"/>
                <w:szCs w:val="22"/>
              </w:rPr>
            </w:pPr>
            <w:r w:rsidRPr="00895C28">
              <w:rPr>
                <w:sz w:val="22"/>
                <w:szCs w:val="22"/>
              </w:rPr>
              <w:t>________________/Н.Н. Карасева/</w:t>
            </w:r>
          </w:p>
          <w:p w:rsidR="007C4950" w:rsidRPr="005B1184" w:rsidRDefault="007C4950" w:rsidP="007C4950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5403" w:type="dxa"/>
          </w:tcPr>
          <w:p w:rsidR="007C4950" w:rsidRPr="005B1184" w:rsidRDefault="007C4950" w:rsidP="007C4950">
            <w:pPr>
              <w:pStyle w:val="a5"/>
              <w:jc w:val="right"/>
              <w:rPr>
                <w:bCs/>
                <w:sz w:val="22"/>
                <w:szCs w:val="22"/>
              </w:rPr>
            </w:pPr>
            <w:r w:rsidRPr="005B1184">
              <w:rPr>
                <w:bCs/>
                <w:sz w:val="22"/>
                <w:szCs w:val="22"/>
              </w:rPr>
              <w:t>Утверждаю</w:t>
            </w:r>
          </w:p>
          <w:p w:rsidR="007C4950" w:rsidRPr="005B1184" w:rsidRDefault="007C4950" w:rsidP="007C4950">
            <w:pPr>
              <w:pStyle w:val="a5"/>
              <w:jc w:val="right"/>
              <w:rPr>
                <w:bCs/>
                <w:sz w:val="22"/>
                <w:szCs w:val="22"/>
              </w:rPr>
            </w:pPr>
            <w:r w:rsidRPr="005B1184">
              <w:rPr>
                <w:bCs/>
                <w:sz w:val="22"/>
                <w:szCs w:val="22"/>
              </w:rPr>
              <w:t xml:space="preserve">Директор </w:t>
            </w:r>
            <w:r>
              <w:rPr>
                <w:bCs/>
                <w:sz w:val="22"/>
                <w:szCs w:val="22"/>
              </w:rPr>
              <w:t>МКОУ Краснянская СШ</w:t>
            </w:r>
          </w:p>
          <w:p w:rsidR="007C4950" w:rsidRDefault="007C4950" w:rsidP="007C4950">
            <w:pPr>
              <w:pStyle w:val="a5"/>
              <w:jc w:val="right"/>
              <w:rPr>
                <w:bCs/>
                <w:sz w:val="22"/>
                <w:szCs w:val="22"/>
              </w:rPr>
            </w:pPr>
            <w:r w:rsidRPr="005B1184">
              <w:rPr>
                <w:bCs/>
                <w:sz w:val="22"/>
                <w:szCs w:val="22"/>
              </w:rPr>
              <w:t xml:space="preserve">______________ </w:t>
            </w:r>
            <w:r>
              <w:rPr>
                <w:bCs/>
                <w:sz w:val="22"/>
                <w:szCs w:val="22"/>
              </w:rPr>
              <w:t>С.В. Буянова</w:t>
            </w:r>
          </w:p>
          <w:p w:rsidR="007C4950" w:rsidRPr="005B1184" w:rsidRDefault="007C4950" w:rsidP="007C4950">
            <w:pPr>
              <w:pStyle w:val="a5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Пр. № 86 от </w:t>
            </w:r>
            <w:r w:rsidRPr="005B1184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01</w:t>
            </w:r>
            <w:r w:rsidRPr="005B1184">
              <w:rPr>
                <w:bCs/>
                <w:sz w:val="22"/>
                <w:szCs w:val="22"/>
              </w:rPr>
              <w:t>»</w:t>
            </w:r>
            <w:r>
              <w:rPr>
                <w:bCs/>
                <w:sz w:val="22"/>
                <w:szCs w:val="22"/>
              </w:rPr>
              <w:t xml:space="preserve"> сентября </w:t>
            </w:r>
            <w:r w:rsidRPr="005B1184">
              <w:rPr>
                <w:bCs/>
                <w:sz w:val="22"/>
                <w:szCs w:val="22"/>
              </w:rPr>
              <w:t>20</w:t>
            </w:r>
            <w:r>
              <w:rPr>
                <w:bCs/>
                <w:sz w:val="22"/>
                <w:szCs w:val="22"/>
              </w:rPr>
              <w:t>18 г.</w:t>
            </w:r>
          </w:p>
        </w:tc>
      </w:tr>
    </w:tbl>
    <w:p w:rsidR="00E01FE9" w:rsidRDefault="00E01FE9" w:rsidP="00E01FE9">
      <w:pPr>
        <w:pStyle w:val="a3"/>
        <w:spacing w:before="0" w:beforeAutospacing="0" w:after="0" w:afterAutospacing="0"/>
      </w:pPr>
    </w:p>
    <w:p w:rsidR="007C4950" w:rsidRDefault="00E01FE9" w:rsidP="00E01FE9">
      <w:pPr>
        <w:pStyle w:val="a3"/>
        <w:spacing w:before="0" w:beforeAutospacing="0" w:after="0" w:afterAutospacing="0"/>
        <w:jc w:val="center"/>
        <w:rPr>
          <w:b/>
        </w:rPr>
      </w:pPr>
      <w:r w:rsidRPr="00E01FE9">
        <w:rPr>
          <w:b/>
        </w:rPr>
        <w:t>ДОЛЖНОСТНАЯ ИНСТРУКЦИЯ</w:t>
      </w:r>
      <w:r w:rsidR="007C4950">
        <w:rPr>
          <w:b/>
        </w:rPr>
        <w:t xml:space="preserve"> №10</w:t>
      </w:r>
    </w:p>
    <w:p w:rsidR="00E01FE9" w:rsidRDefault="00E01FE9" w:rsidP="00E01FE9">
      <w:pPr>
        <w:pStyle w:val="a3"/>
        <w:spacing w:before="0" w:beforeAutospacing="0" w:after="0" w:afterAutospacing="0"/>
        <w:jc w:val="center"/>
        <w:rPr>
          <w:b/>
        </w:rPr>
      </w:pPr>
      <w:r w:rsidRPr="00E01FE9">
        <w:rPr>
          <w:b/>
        </w:rPr>
        <w:t xml:space="preserve"> ОПЕРАТОРА ГАЗОВОЙ КОТЕЛЬНОЙ</w:t>
      </w:r>
    </w:p>
    <w:p w:rsidR="00E01FE9" w:rsidRPr="00E01FE9" w:rsidRDefault="00E01FE9" w:rsidP="00E01FE9">
      <w:pPr>
        <w:pStyle w:val="a3"/>
        <w:spacing w:before="0" w:beforeAutospacing="0" w:after="0" w:afterAutospacing="0"/>
        <w:jc w:val="center"/>
        <w:rPr>
          <w:b/>
        </w:rPr>
      </w:pPr>
    </w:p>
    <w:p w:rsidR="00E01FE9" w:rsidRDefault="00E01FE9" w:rsidP="00E01FE9">
      <w:pPr>
        <w:pStyle w:val="a3"/>
        <w:spacing w:before="0" w:beforeAutospacing="0" w:after="0" w:afterAutospacing="0"/>
      </w:pPr>
      <w:r>
        <w:t xml:space="preserve">1. </w:t>
      </w:r>
      <w:r>
        <w:rPr>
          <w:b/>
          <w:bCs/>
        </w:rPr>
        <w:t>ОБЩИЕ ПОЛОЖЕНИЯ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1.1.  Оператор котельной относится к категории рабочих, принимается на работу и увольняется заведующим муниципальным бюджетным дошкольным образовательным учреждением Сосновский детский сад (далее – Учреждение).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 xml:space="preserve">1.2.  На должность оператора котельной назначается лицо, имеющее (высшее, среднее) </w:t>
      </w:r>
      <w:hyperlink r:id="rId6" w:tooltip="Профессиональное образование" w:history="1">
        <w:r>
          <w:rPr>
            <w:rStyle w:val="a4"/>
          </w:rPr>
          <w:t>профессиональное образование</w:t>
        </w:r>
      </w:hyperlink>
      <w:r>
        <w:t xml:space="preserve"> (без предъявления требований к стажу работы) прошедшего специальное обучение.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1.3.  В течение всего периода эксплуатации котельной сохраняется круглосуточная работа котельной с продолжительностью смен у операторов не более 24 часов.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1.4.  Оператор должен работать по утвержденному графику. Дежурство в течение двух смен подряд не допускается.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 xml:space="preserve">1.5.  Во время отсутствия оператора котельной (командировки, болезнь, отпуск и др.) его обязанности </w:t>
      </w:r>
      <w:hyperlink r:id="rId7" w:tooltip="Выполнение работ" w:history="1">
        <w:r>
          <w:rPr>
            <w:rStyle w:val="a4"/>
          </w:rPr>
          <w:t>выполняет работник</w:t>
        </w:r>
      </w:hyperlink>
      <w:r>
        <w:t>, назначенный в установленном порядке, который приобретает соответствующие права и несет ответственность за неисполнение или ненадлежащее исполнение обязанностей, возложенных на него в связи с замещением.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 xml:space="preserve">1.6.  </w:t>
      </w:r>
      <w:proofErr w:type="gramStart"/>
      <w:r>
        <w:t xml:space="preserve">В своей деятельности оператор газовой котельной руководствуется руководящими документами по вопросам организации работы котельной; административным, трудовым и хозяйственным законодательством; правилами и нормами </w:t>
      </w:r>
      <w:hyperlink r:id="rId8" w:tooltip="Охрана труда" w:history="1">
        <w:r>
          <w:rPr>
            <w:rStyle w:val="a4"/>
          </w:rPr>
          <w:t>охраны труда</w:t>
        </w:r>
      </w:hyperlink>
      <w:r>
        <w:t xml:space="preserve">, </w:t>
      </w:r>
      <w:hyperlink r:id="rId9" w:tooltip="Техника безопасности" w:history="1">
        <w:r>
          <w:rPr>
            <w:rStyle w:val="a4"/>
          </w:rPr>
          <w:t>техники безопасности</w:t>
        </w:r>
      </w:hyperlink>
      <w:r>
        <w:t xml:space="preserve"> и противопожарной защиты, а также Уставом и локальными </w:t>
      </w:r>
      <w:hyperlink r:id="rId10" w:tooltip="Правовые акты" w:history="1">
        <w:r>
          <w:rPr>
            <w:rStyle w:val="a4"/>
          </w:rPr>
          <w:t>правовыми актами</w:t>
        </w:r>
      </w:hyperlink>
      <w:r>
        <w:t xml:space="preserve"> Учреждения (в том числе Правилами внутреннего трудового распорядка, приказами и распоряжениями заведующего, настоящей </w:t>
      </w:r>
      <w:hyperlink r:id="rId11" w:tooltip="Должностные инструкции" w:history="1">
        <w:r>
          <w:rPr>
            <w:rStyle w:val="a4"/>
          </w:rPr>
          <w:t>должностной инструкцией</w:t>
        </w:r>
      </w:hyperlink>
      <w:r>
        <w:t xml:space="preserve">), </w:t>
      </w:r>
      <w:hyperlink r:id="rId12" w:tooltip="Трудовые договора" w:history="1">
        <w:r>
          <w:rPr>
            <w:rStyle w:val="a4"/>
          </w:rPr>
          <w:t>трудовым договором</w:t>
        </w:r>
      </w:hyperlink>
      <w:r>
        <w:t>.</w:t>
      </w:r>
      <w:proofErr w:type="gramEnd"/>
    </w:p>
    <w:p w:rsidR="00E01FE9" w:rsidRDefault="00E01FE9" w:rsidP="007C4950">
      <w:pPr>
        <w:pStyle w:val="a3"/>
        <w:spacing w:before="0" w:beforeAutospacing="0" w:after="0" w:afterAutospacing="0"/>
        <w:jc w:val="center"/>
      </w:pPr>
      <w:r>
        <w:t xml:space="preserve">II.  </w:t>
      </w:r>
      <w:r>
        <w:rPr>
          <w:b/>
          <w:bCs/>
        </w:rPr>
        <w:t>ФУНКЦИИ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 Основными функциями, выполняемыми оператором котельной являются: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 наблюдение за исправностью котлов, растапливание их, с соблюдением правил растопки и мер предосторожности;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 наблюдение за показаниями приборов, уровнем воды, исправностью котлов.</w:t>
      </w:r>
    </w:p>
    <w:p w:rsidR="00E01FE9" w:rsidRDefault="00E01FE9" w:rsidP="007C4950">
      <w:pPr>
        <w:pStyle w:val="a3"/>
        <w:spacing w:before="0" w:beforeAutospacing="0" w:after="0" w:afterAutospacing="0"/>
        <w:jc w:val="center"/>
      </w:pPr>
      <w:r>
        <w:t xml:space="preserve">III.  </w:t>
      </w:r>
      <w:r>
        <w:rPr>
          <w:b/>
          <w:bCs/>
        </w:rPr>
        <w:t>ДОЛЖНОСТНЫЕ ОБЯЗАННОСТИ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3.1.  Растопка, пуск и остановка котлов и питание их водой.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3.2.  Регулирование горения топлива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 xml:space="preserve">3.3.  Наблюдение по контрольно-измерительным приборам за уровнем воды в котле, температурой воды, подаваемой в </w:t>
      </w:r>
      <w:hyperlink r:id="rId13" w:tooltip="Отопительные системы" w:history="1">
        <w:r>
          <w:rPr>
            <w:rStyle w:val="a4"/>
          </w:rPr>
          <w:t>отопительную систему</w:t>
        </w:r>
      </w:hyperlink>
      <w:r>
        <w:t>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3.4.  Обслуживание котлов, работающих на газообразном топливе.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3.5.  Регулирование работы (нагрузки) котлов.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3.6.  Предупреждение и устранение неисправности в работе оборудования.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3.7.  Участие в ремонте обслуживаемого оборудования.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3.8.  Ведение записей в журналах о работе котельных установок.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3.9.  Ведение учёта отпускаемой теплоты.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3.10. Обеспечение бесперебойной и безаварийной работы оборудования котельной.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3.11. Оператору газовой котельной запрещается: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  оставлять без надзора работающее оборудование;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lastRenderedPageBreak/>
        <w:t>–  отвлекаться во время работы на посторонние дела;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  курить и пользоваться открытым огнем в помещении котельной;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  допускать в помещение котельной посторонних лиц;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  сушить одежду и другие предметы на котле.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3.12.  Обязанности при приеме — сдаче смены.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3.12.1.  Заступающая смена должна прибыть на рабочее место за 15 минут до начала работы. Смена, сдающая дежурство, должна обеспечить работу агрегатов в соответствии с заданным режимом и обеспечить чистоту и порядок на рабочем месте.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3.12.2.  Смена, заступающая на дежурство, должна: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  ознакомиться с записями в журнале, которые были сделаны за время, прошедшее после предыдущего дежурства;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  произвести обход котельной и убедиться в исправности теплотехнического оборудования;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 xml:space="preserve">–  проверить состояние и убедиться в исправности </w:t>
      </w:r>
      <w:hyperlink r:id="rId14" w:tooltip="Вентиляция" w:history="1">
        <w:r>
          <w:rPr>
            <w:rStyle w:val="a4"/>
          </w:rPr>
          <w:t>вентиляции</w:t>
        </w:r>
      </w:hyperlink>
      <w:r>
        <w:t>, освещения;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  получить сведения о работе оборудования, за которым необходимо вести особо тщательное наблюдение;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  проверить и принять оперативную документацию, оформить прием-сдачу смены, с записью в оперативном журнале о выявленных недостатках в работе оборудования и подписью сначала принимающей, а потом сдающей смены.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3.13.  Обязанности персонала во время смены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3.13.1.  Дежурная смена обязана: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  обеспечить бесперебойный отпуск тепла с заданными параметрами;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  производить своевременное снятие и запись показаний КИП;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 xml:space="preserve">–  проводить </w:t>
      </w:r>
      <w:proofErr w:type="gramStart"/>
      <w:r>
        <w:t>контроль за</w:t>
      </w:r>
      <w:proofErr w:type="gramEnd"/>
      <w:r>
        <w:t xml:space="preserve"> работой систем автоматики безопасности;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  записывать в оперативном журнале замечания о работе оборудования, о розжиге и остановке котлов;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–  при аварийной ситуации обеспечить остановку котлов и котельной, сообщить ответственному лицу, принять меры по устранению аварийной ситуации в соответствии с Планом локализации и ликвидации аварийных ситуаций.</w:t>
      </w:r>
    </w:p>
    <w:p w:rsidR="00E01FE9" w:rsidRDefault="00E01FE9" w:rsidP="007C4950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IV.  ОПЕРАТОР КОТЕЛЬНОЙ ДОЛЖЕН ЗНАТЬ: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4.1.  принцип работы обслуживаемых котлов;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 xml:space="preserve">4.2.  состав теплоизоляционных масс и основные способы теплоизоляции котлов и </w:t>
      </w:r>
      <w:proofErr w:type="spellStart"/>
      <w:r>
        <w:t>паротрубопроводов</w:t>
      </w:r>
      <w:proofErr w:type="spellEnd"/>
      <w:r>
        <w:t>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4.3.  правила обращения с оборудованием, находящимся под напряжением;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4.4.  устройство и принцип работы центробежных и поршневых насосов, электродвигателей и паровых двигателей;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 xml:space="preserve">4.5.  схемы </w:t>
      </w:r>
      <w:proofErr w:type="gramStart"/>
      <w:r>
        <w:t>тепло-и</w:t>
      </w:r>
      <w:proofErr w:type="gramEnd"/>
      <w:r>
        <w:t xml:space="preserve"> </w:t>
      </w:r>
      <w:hyperlink r:id="rId15" w:tooltip="Водопровод" w:history="1">
        <w:r>
          <w:rPr>
            <w:rStyle w:val="a4"/>
          </w:rPr>
          <w:t>водопроводов</w:t>
        </w:r>
      </w:hyperlink>
      <w:r>
        <w:t xml:space="preserve"> котельной установки и наружных теплосетей;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4.6.  порядок учета результатов работы оборудования;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4.7.  устройство, назначение и условия применения контрольно-измерительных приборов;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4.8.  правила настройки и регулирования контрольно-измерительных приборов; основные сведения по теплотехнике;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4.9.  технические условия на качество воды и способы ее очистки;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4.10. причины возникновения неисправностей в работе котельной установки и меры их предупреждения;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4.11. правила внутреннего трудового распорядка;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4.12. правила пользования средствами индивидуальной защиты;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4.13. правила и нормы охраны труда, техники безопасности, производственной санитарии и противопожарной защиты.</w:t>
      </w:r>
    </w:p>
    <w:p w:rsidR="00E01FE9" w:rsidRDefault="00E01FE9" w:rsidP="007C4950">
      <w:pPr>
        <w:pStyle w:val="a3"/>
        <w:spacing w:before="0" w:beforeAutospacing="0" w:after="0" w:afterAutospacing="0"/>
        <w:jc w:val="center"/>
      </w:pPr>
      <w:r>
        <w:t xml:space="preserve">V.  </w:t>
      </w:r>
      <w:r>
        <w:rPr>
          <w:b/>
          <w:bCs/>
        </w:rPr>
        <w:t>ПРАВА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 Оператор газовой котельной имеет право: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5.1.  Знакомиться с проектами решений заведующего Учреждением, касающихся его деятельности.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5.2.  Вносить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5.3.  Получать от заведующего информацию и документы по вопросам, входящим в его компетенцию.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lastRenderedPageBreak/>
        <w:t>5.4.  Требовать от руководства оказания содействия в исполнении своих должностных обязанностей и прав.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5.5.  Имеет права, предусмотренные Трудовым кодексом РФ, Правилами внутреннего трудового распорядка.</w:t>
      </w:r>
    </w:p>
    <w:p w:rsidR="00E01FE9" w:rsidRDefault="00E01FE9" w:rsidP="007C4950">
      <w:pPr>
        <w:pStyle w:val="a3"/>
        <w:spacing w:before="0" w:beforeAutospacing="0" w:after="0" w:afterAutospacing="0"/>
        <w:jc w:val="center"/>
      </w:pPr>
      <w:r>
        <w:t xml:space="preserve">VI.  </w:t>
      </w:r>
      <w:r>
        <w:rPr>
          <w:b/>
          <w:bCs/>
        </w:rPr>
        <w:t>ОТВЕТСТВЕННОСТЬ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 xml:space="preserve">6.1.  </w:t>
      </w:r>
      <w:proofErr w:type="gramStart"/>
      <w:r>
        <w:t xml:space="preserve">За неисполнение или ненадлежащее исполнение без уважительных причин Устава и Правил внутреннего трудового распорядка, законных распоряжений директора школы и иных локальных </w:t>
      </w:r>
      <w:hyperlink r:id="rId16" w:tooltip="Акт нормативный" w:history="1">
        <w:r>
          <w:rPr>
            <w:rStyle w:val="a4"/>
          </w:rPr>
          <w:t>нормативных актов</w:t>
        </w:r>
      </w:hyperlink>
      <w:r>
        <w:t xml:space="preserve">, должностных обязанностей, установленных настоящей Инструкцией, в том числе за неиспользование прав, предоставленных настоящей Инструкцией, приведшее к </w:t>
      </w:r>
      <w:hyperlink r:id="rId17" w:tooltip="Дезорганизация" w:history="1">
        <w:r>
          <w:rPr>
            <w:rStyle w:val="a4"/>
          </w:rPr>
          <w:t>дезорганизации</w:t>
        </w:r>
      </w:hyperlink>
      <w:r>
        <w:t xml:space="preserve"> образовательного процесса или деятельности котельной, оператор котельной несет </w:t>
      </w:r>
      <w:hyperlink r:id="rId18" w:tooltip="Дисциплинарная ответственность" w:history="1">
        <w:r>
          <w:rPr>
            <w:rStyle w:val="a4"/>
          </w:rPr>
          <w:t>дисциплинарную ответственность</w:t>
        </w:r>
      </w:hyperlink>
      <w:r>
        <w:t xml:space="preserve"> в порядке, определенном трудовым законодательством.</w:t>
      </w:r>
      <w:proofErr w:type="gramEnd"/>
      <w:r>
        <w:t xml:space="preserve"> За грубое нарушение трудовых обязанностей в качестве дисциплинарного наказания может быть применено увольнение.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 xml:space="preserve">6.2.  За нарушение правил </w:t>
      </w:r>
      <w:hyperlink r:id="rId19" w:tooltip="Пожарная безопасность" w:history="1">
        <w:r>
          <w:rPr>
            <w:rStyle w:val="a4"/>
          </w:rPr>
          <w:t>пожарной безопасности</w:t>
        </w:r>
      </w:hyperlink>
      <w:r>
        <w:t xml:space="preserve">, охраны труда, санитарно-гигиенических правил работы котельной оператор привлекается к </w:t>
      </w:r>
      <w:hyperlink r:id="rId20" w:tooltip="Административная ответственность" w:history="1">
        <w:r>
          <w:rPr>
            <w:rStyle w:val="a4"/>
          </w:rPr>
          <w:t>административной ответственности</w:t>
        </w:r>
      </w:hyperlink>
      <w:r>
        <w:t xml:space="preserve"> в порядке и в случаях, предусмотренных административным законодательством.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 xml:space="preserve">6.3.  За виновное причинение Учреждению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 использование прав, предоставленных настоящей Инструкцией, оператор котельной несет </w:t>
      </w:r>
      <w:hyperlink r:id="rId21" w:tooltip="Материальная ответственность" w:history="1">
        <w:r>
          <w:rPr>
            <w:rStyle w:val="a4"/>
          </w:rPr>
          <w:t>материальную ответственность</w:t>
        </w:r>
      </w:hyperlink>
      <w:r>
        <w:t xml:space="preserve"> в порядке и в пределах, установленных трудовым и (или) гражданским законодательством.</w:t>
      </w:r>
    </w:p>
    <w:p w:rsidR="00E01FE9" w:rsidRDefault="00E01FE9" w:rsidP="007C4950">
      <w:pPr>
        <w:pStyle w:val="a3"/>
        <w:spacing w:before="0" w:beforeAutospacing="0" w:after="0" w:afterAutospacing="0"/>
        <w:jc w:val="center"/>
      </w:pPr>
      <w:r>
        <w:t xml:space="preserve">VII.  </w:t>
      </w:r>
      <w:r>
        <w:rPr>
          <w:b/>
          <w:bCs/>
        </w:rPr>
        <w:t>ВЗАИМООТНОШЕНИЯ. СВЯЗИ ПО ДОЛЖНОСТИ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7.1.  Оператор газовой котельной работает по графику, составленному исходя из 40-часовой рабочей недели, утвержденному заведующим Учреждением.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7.2.  Оператор газовой котельной получает от своего руководителя информацию нормативно-правового и организационно-методического характера, знакомится под расписку с соответствующими документами.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 xml:space="preserve">7.3.  Оператор газовой </w:t>
      </w:r>
      <w:hyperlink r:id="rId22" w:tooltip="Котельное оборудование" w:history="1">
        <w:r>
          <w:rPr>
            <w:rStyle w:val="a4"/>
          </w:rPr>
          <w:t>котельной систематически</w:t>
        </w:r>
      </w:hyperlink>
      <w:r>
        <w:t xml:space="preserve"> обменивается информацией по вопросам, входящим в свою компетенцию, с работниками котельной.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7.4.  Оператор газовой котельной исполняет обязанности других работников котельной в период их временного отсутствия (отпуск, болезнь и т. п.). Исполнение обязанностей осуществляется в соответствии с законодательством о труде и Уставом Учреждения на основании приказа по Учреждению.</w:t>
      </w:r>
    </w:p>
    <w:p w:rsidR="00E01FE9" w:rsidRDefault="00E01FE9" w:rsidP="00E01FE9">
      <w:pPr>
        <w:pStyle w:val="a3"/>
        <w:spacing w:before="0" w:beforeAutospacing="0" w:after="0" w:afterAutospacing="0"/>
      </w:pPr>
      <w:r>
        <w:t>7.5.  Оператор газовой котельной передает заведующему информацию, п</w:t>
      </w:r>
      <w:bookmarkStart w:id="0" w:name="_GoBack"/>
      <w:bookmarkEnd w:id="0"/>
      <w:r>
        <w:t>олученную на совещаниях и семинарах, непосредственно после ее получения.</w:t>
      </w:r>
    </w:p>
    <w:p w:rsidR="00620B44" w:rsidRDefault="00620B44"/>
    <w:p w:rsidR="007C4950" w:rsidRPr="007C4950" w:rsidRDefault="007C4950" w:rsidP="007C4950">
      <w:pPr>
        <w:spacing w:after="0" w:line="240" w:lineRule="auto"/>
        <w:rPr>
          <w:i/>
          <w:iCs/>
        </w:rPr>
      </w:pPr>
      <w:r w:rsidRPr="002D387E">
        <w:rPr>
          <w:i/>
          <w:iCs/>
          <w:sz w:val="24"/>
        </w:rPr>
        <w:t>Должностную инструкцию разработал</w:t>
      </w:r>
      <w:r>
        <w:rPr>
          <w:i/>
          <w:iCs/>
        </w:rPr>
        <w:t xml:space="preserve">   </w:t>
      </w:r>
      <w:r w:rsidRPr="00895C28">
        <w:rPr>
          <w:i/>
          <w:iCs/>
          <w:sz w:val="24"/>
        </w:rPr>
        <w:t>директор школы</w:t>
      </w:r>
      <w:r w:rsidRPr="002D387E">
        <w:rPr>
          <w:i/>
          <w:iCs/>
          <w:sz w:val="24"/>
        </w:rPr>
        <w:t>:</w:t>
      </w:r>
      <w:r w:rsidRPr="002D387E">
        <w:rPr>
          <w:sz w:val="24"/>
        </w:rPr>
        <w:t xml:space="preserve"> _____________ /</w:t>
      </w:r>
      <w:r>
        <w:rPr>
          <w:sz w:val="24"/>
        </w:rPr>
        <w:t>С.В. Буянова</w:t>
      </w:r>
      <w:r w:rsidRPr="002D387E">
        <w:rPr>
          <w:sz w:val="24"/>
        </w:rPr>
        <w:t>/</w:t>
      </w:r>
    </w:p>
    <w:p w:rsidR="007C4950" w:rsidRPr="002D387E" w:rsidRDefault="007C4950" w:rsidP="007C4950">
      <w:pPr>
        <w:spacing w:after="0" w:line="240" w:lineRule="auto"/>
        <w:rPr>
          <w:sz w:val="24"/>
        </w:rPr>
      </w:pPr>
    </w:p>
    <w:p w:rsidR="007C4950" w:rsidRPr="002D387E" w:rsidRDefault="007C4950" w:rsidP="007C4950">
      <w:pPr>
        <w:spacing w:before="100" w:beforeAutospacing="1" w:after="0" w:line="240" w:lineRule="auto"/>
        <w:rPr>
          <w:sz w:val="24"/>
        </w:rPr>
      </w:pPr>
      <w:r w:rsidRPr="002D387E">
        <w:rPr>
          <w:i/>
          <w:iCs/>
          <w:sz w:val="24"/>
        </w:rPr>
        <w:t>С должностной инструкцией ознакомлен (а), один экземпляр получил (а) и обязуюсь хранить его на рабочем месте.</w:t>
      </w:r>
    </w:p>
    <w:p w:rsidR="007C4950" w:rsidRPr="00D61EA3" w:rsidRDefault="007C4950" w:rsidP="007C4950">
      <w:pPr>
        <w:autoSpaceDE w:val="0"/>
        <w:autoSpaceDN w:val="0"/>
        <w:adjustRightInd w:val="0"/>
        <w:spacing w:after="0" w:line="240" w:lineRule="auto"/>
        <w:ind w:firstLine="300"/>
        <w:jc w:val="both"/>
      </w:pPr>
      <w:r w:rsidRPr="002D387E">
        <w:rPr>
          <w:sz w:val="24"/>
        </w:rPr>
        <w:t>«___»_____20___г. _____________ /</w:t>
      </w:r>
      <w:r>
        <w:rPr>
          <w:sz w:val="24"/>
        </w:rPr>
        <w:t>___________________</w:t>
      </w:r>
    </w:p>
    <w:p w:rsidR="007C4950" w:rsidRDefault="007C4950"/>
    <w:sectPr w:rsidR="007C4950" w:rsidSect="00E01FE9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FE9"/>
    <w:rsid w:val="00592F59"/>
    <w:rsid w:val="00620B44"/>
    <w:rsid w:val="007C4950"/>
    <w:rsid w:val="00E0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E01FE9"/>
    <w:rPr>
      <w:color w:val="0000FF"/>
      <w:u w:val="single"/>
    </w:rPr>
  </w:style>
  <w:style w:type="paragraph" w:customStyle="1" w:styleId="a5">
    <w:name w:val="Стиль"/>
    <w:rsid w:val="007C49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C4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E01FE9"/>
    <w:rPr>
      <w:color w:val="0000FF"/>
      <w:u w:val="single"/>
    </w:rPr>
  </w:style>
  <w:style w:type="paragraph" w:customStyle="1" w:styleId="a5">
    <w:name w:val="Стиль"/>
    <w:rsid w:val="007C49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C4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7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ohrana_truda/" TargetMode="External"/><Relationship Id="rId13" Type="http://schemas.openxmlformats.org/officeDocument/2006/relationships/hyperlink" Target="https://pandia.ru/text/category/otopitelmznie_sistemi/" TargetMode="External"/><Relationship Id="rId18" Type="http://schemas.openxmlformats.org/officeDocument/2006/relationships/hyperlink" Target="https://pandia.ru/text/category/distciplinarnaya_otvetstvennostmz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andia.ru/text/category/materialmznaya_otvetstvennostmz/" TargetMode="External"/><Relationship Id="rId7" Type="http://schemas.openxmlformats.org/officeDocument/2006/relationships/hyperlink" Target="https://pandia.ru/text/category/vipolnenie_rabot/" TargetMode="External"/><Relationship Id="rId12" Type="http://schemas.openxmlformats.org/officeDocument/2006/relationships/hyperlink" Target="https://pandia.ru/text/category/trudovie_dogovora/" TargetMode="External"/><Relationship Id="rId17" Type="http://schemas.openxmlformats.org/officeDocument/2006/relationships/hyperlink" Target="https://pandia.ru/text/category/dezorganizatciya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andia.ru/text/category/akt_normativnij/" TargetMode="External"/><Relationship Id="rId20" Type="http://schemas.openxmlformats.org/officeDocument/2006/relationships/hyperlink" Target="https://pandia.ru/text/category/administrativnaya_otvetstvennostmz/" TargetMode="Externa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professionalmznoe_obrazovanie/" TargetMode="External"/><Relationship Id="rId11" Type="http://schemas.openxmlformats.org/officeDocument/2006/relationships/hyperlink" Target="https://pandia.ru/text/category/dolzhnostnie_instruktcii/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kchs1@yandex.ru" TargetMode="External"/><Relationship Id="rId15" Type="http://schemas.openxmlformats.org/officeDocument/2006/relationships/hyperlink" Target="https://pandia.ru/text/category/vodoprovod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pandia.ru/text/category/pravovie_akti/" TargetMode="External"/><Relationship Id="rId19" Type="http://schemas.openxmlformats.org/officeDocument/2006/relationships/hyperlink" Target="https://pandia.ru/text/category/pozharnaya_bezopasnostm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tehnika_bezopasnosti/" TargetMode="External"/><Relationship Id="rId14" Type="http://schemas.openxmlformats.org/officeDocument/2006/relationships/hyperlink" Target="https://pandia.ru/text/category/ventilyatciya/" TargetMode="External"/><Relationship Id="rId22" Type="http://schemas.openxmlformats.org/officeDocument/2006/relationships/hyperlink" Target="https://pandia.ru/text/category/kotelmznoe_oborudo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2018-12-17T09:02:00Z</cp:lastPrinted>
  <dcterms:created xsi:type="dcterms:W3CDTF">2018-11-27T20:00:00Z</dcterms:created>
  <dcterms:modified xsi:type="dcterms:W3CDTF">2018-12-17T09:02:00Z</dcterms:modified>
</cp:coreProperties>
</file>