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32" w:rsidRPr="00C27B47" w:rsidRDefault="006F4E32" w:rsidP="00BD44F6">
      <w:pPr>
        <w:pStyle w:val="NormalWeb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C27B47">
        <w:rPr>
          <w:b/>
          <w:sz w:val="28"/>
          <w:szCs w:val="28"/>
        </w:rPr>
        <w:t>Решение аттестационной комиссии от 20.06.2</w:t>
      </w:r>
      <w:bookmarkStart w:id="0" w:name="_GoBack"/>
      <w:bookmarkEnd w:id="0"/>
      <w:r w:rsidRPr="00C27B47">
        <w:rPr>
          <w:b/>
          <w:sz w:val="28"/>
          <w:szCs w:val="28"/>
        </w:rPr>
        <w:t>019 года о  пр</w:t>
      </w:r>
      <w:r>
        <w:rPr>
          <w:b/>
          <w:sz w:val="28"/>
          <w:szCs w:val="28"/>
        </w:rPr>
        <w:t xml:space="preserve">едоставлении </w:t>
      </w:r>
      <w:r w:rsidRPr="00C27B47">
        <w:rPr>
          <w:b/>
          <w:sz w:val="28"/>
          <w:szCs w:val="28"/>
        </w:rPr>
        <w:t xml:space="preserve">  льгот</w:t>
      </w:r>
      <w:r>
        <w:rPr>
          <w:b/>
          <w:sz w:val="28"/>
          <w:szCs w:val="28"/>
        </w:rPr>
        <w:t xml:space="preserve"> при </w:t>
      </w:r>
      <w:r w:rsidRPr="00C27B47">
        <w:rPr>
          <w:b/>
          <w:sz w:val="28"/>
          <w:szCs w:val="28"/>
        </w:rPr>
        <w:t xml:space="preserve"> прохождении аттестации с целью установления квалификационных категорий</w:t>
      </w:r>
      <w:r>
        <w:rPr>
          <w:b/>
          <w:sz w:val="28"/>
          <w:szCs w:val="28"/>
        </w:rPr>
        <w:t xml:space="preserve"> педагогам</w:t>
      </w:r>
      <w:r w:rsidRPr="00C27B47">
        <w:rPr>
          <w:b/>
          <w:sz w:val="28"/>
          <w:szCs w:val="28"/>
        </w:rPr>
        <w:t xml:space="preserve"> образовательных организаций Волгоградской области</w:t>
      </w:r>
      <w:r>
        <w:rPr>
          <w:b/>
          <w:sz w:val="28"/>
          <w:szCs w:val="28"/>
        </w:rPr>
        <w:t xml:space="preserve"> на основании отраслевого </w:t>
      </w:r>
      <w:r w:rsidRPr="00C27B47">
        <w:rPr>
          <w:b/>
          <w:sz w:val="28"/>
          <w:szCs w:val="28"/>
        </w:rPr>
        <w:t>соглашения</w:t>
      </w:r>
      <w:r>
        <w:rPr>
          <w:b/>
          <w:sz w:val="28"/>
          <w:szCs w:val="28"/>
        </w:rPr>
        <w:t xml:space="preserve"> </w:t>
      </w:r>
      <w:r w:rsidRPr="00C27B47">
        <w:rPr>
          <w:b/>
          <w:sz w:val="28"/>
          <w:szCs w:val="28"/>
        </w:rPr>
        <w:t> между комитетом образования и науки Волгоградской  области и Волгоградской  областной организацией Профсоюза работников народного образования и науки</w:t>
      </w:r>
    </w:p>
    <w:p w:rsidR="006F4E32" w:rsidRPr="00C27B47" w:rsidRDefault="006F4E32" w:rsidP="00BD44F6">
      <w:pPr>
        <w:pStyle w:val="NormalWeb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C27B47">
        <w:rPr>
          <w:b/>
          <w:sz w:val="28"/>
          <w:szCs w:val="28"/>
        </w:rPr>
        <w:t>а период 2019-2020 учебного года</w:t>
      </w:r>
    </w:p>
    <w:p w:rsidR="006F4E32" w:rsidRPr="00C27B47" w:rsidRDefault="006F4E32" w:rsidP="00BD44F6">
      <w:pPr>
        <w:pStyle w:val="NormalWeb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F4E32" w:rsidRPr="006F3A53" w:rsidRDefault="006F4E32" w:rsidP="00BD44F6">
      <w:pPr>
        <w:pStyle w:val="NormalWeb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F4E32" w:rsidRPr="006F3A53" w:rsidRDefault="006F4E32" w:rsidP="00BD44F6">
      <w:pPr>
        <w:pStyle w:val="NormalWeb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F4E32" w:rsidRPr="000508C8" w:rsidRDefault="006F4E32" w:rsidP="000508C8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6F3A53">
        <w:rPr>
          <w:sz w:val="28"/>
          <w:szCs w:val="28"/>
        </w:rPr>
        <w:t xml:space="preserve">Согласно  </w:t>
      </w:r>
      <w:r>
        <w:rPr>
          <w:sz w:val="28"/>
          <w:szCs w:val="28"/>
        </w:rPr>
        <w:t>Положению об аттестационной комиссии</w:t>
      </w:r>
      <w:r w:rsidRPr="000508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комитета образования, науки и молодежной политики Волгоградской области, утвержденному приказом № 19 от 08.02.2016 комитета образовании и науки Волгоградской области, приказом №12 от 05.02.2018 комитета образовании и науки Волгоградской области </w:t>
      </w:r>
      <w:r w:rsidRPr="006F3A53">
        <w:rPr>
          <w:sz w:val="28"/>
          <w:szCs w:val="28"/>
        </w:rPr>
        <w:t> и  Региональному</w:t>
      </w:r>
      <w:r>
        <w:rPr>
          <w:sz w:val="28"/>
          <w:szCs w:val="28"/>
        </w:rPr>
        <w:t xml:space="preserve"> отраслевому соглашению</w:t>
      </w:r>
      <w:r>
        <w:rPr>
          <w:rStyle w:val="FootnoteReference"/>
          <w:sz w:val="28"/>
          <w:szCs w:val="28"/>
        </w:rPr>
        <w:footnoteReference w:id="1"/>
      </w:r>
      <w:r>
        <w:rPr>
          <w:sz w:val="28"/>
          <w:szCs w:val="28"/>
        </w:rPr>
        <w:t xml:space="preserve">  </w:t>
      </w:r>
      <w:r w:rsidRPr="006F3A53">
        <w:rPr>
          <w:sz w:val="28"/>
          <w:szCs w:val="28"/>
        </w:rPr>
        <w:t xml:space="preserve">между комитетом образования и науки </w:t>
      </w:r>
      <w:r>
        <w:rPr>
          <w:sz w:val="28"/>
          <w:szCs w:val="28"/>
        </w:rPr>
        <w:t xml:space="preserve">Волгоградской </w:t>
      </w:r>
      <w:r w:rsidRPr="006F3A53">
        <w:rPr>
          <w:sz w:val="28"/>
          <w:szCs w:val="28"/>
        </w:rPr>
        <w:t xml:space="preserve">области и </w:t>
      </w:r>
      <w:r>
        <w:rPr>
          <w:sz w:val="28"/>
          <w:szCs w:val="28"/>
        </w:rPr>
        <w:t xml:space="preserve">Волгоградской </w:t>
      </w:r>
      <w:r w:rsidRPr="006F3A53">
        <w:rPr>
          <w:sz w:val="28"/>
          <w:szCs w:val="28"/>
        </w:rPr>
        <w:t xml:space="preserve">областной организацией Профсоюза работников народного образования и науки на </w:t>
      </w:r>
      <w:r>
        <w:rPr>
          <w:sz w:val="28"/>
          <w:szCs w:val="28"/>
        </w:rPr>
        <w:t xml:space="preserve">период </w:t>
      </w:r>
      <w:r w:rsidRPr="00E70D0D">
        <w:rPr>
          <w:sz w:val="28"/>
          <w:szCs w:val="28"/>
        </w:rPr>
        <w:t>с 2017 по 2019</w:t>
      </w:r>
      <w:r>
        <w:rPr>
          <w:sz w:val="28"/>
          <w:szCs w:val="28"/>
        </w:rPr>
        <w:t xml:space="preserve"> </w:t>
      </w:r>
      <w:r w:rsidRPr="00E70D0D">
        <w:rPr>
          <w:sz w:val="28"/>
          <w:szCs w:val="28"/>
        </w:rPr>
        <w:t>годы</w:t>
      </w:r>
      <w:r w:rsidRPr="006F3A53">
        <w:rPr>
          <w:sz w:val="28"/>
          <w:szCs w:val="28"/>
        </w:rPr>
        <w:t xml:space="preserve"> педагогически</w:t>
      </w:r>
      <w:r>
        <w:rPr>
          <w:sz w:val="28"/>
          <w:szCs w:val="28"/>
        </w:rPr>
        <w:t>м</w:t>
      </w:r>
      <w:r w:rsidRPr="006F3A53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ам</w:t>
      </w:r>
      <w:r w:rsidRPr="006F3A53">
        <w:rPr>
          <w:sz w:val="28"/>
          <w:szCs w:val="28"/>
        </w:rPr>
        <w:t>, </w:t>
      </w:r>
      <w:r w:rsidRPr="006F3A53">
        <w:rPr>
          <w:rStyle w:val="Strong"/>
          <w:sz w:val="28"/>
          <w:szCs w:val="28"/>
          <w:bdr w:val="none" w:sz="0" w:space="0" w:color="auto" w:frame="1"/>
        </w:rPr>
        <w:t>эффективно организующи</w:t>
      </w:r>
      <w:r>
        <w:rPr>
          <w:rStyle w:val="Strong"/>
          <w:sz w:val="28"/>
          <w:szCs w:val="28"/>
          <w:bdr w:val="none" w:sz="0" w:space="0" w:color="auto" w:frame="1"/>
        </w:rPr>
        <w:t>м</w:t>
      </w:r>
      <w:r w:rsidRPr="006F3A53">
        <w:rPr>
          <w:rStyle w:val="Strong"/>
          <w:sz w:val="28"/>
          <w:szCs w:val="28"/>
          <w:bdr w:val="none" w:sz="0" w:space="0" w:color="auto" w:frame="1"/>
        </w:rPr>
        <w:t xml:space="preserve"> образовательный процесс, стабильно добивавши</w:t>
      </w:r>
      <w:r>
        <w:rPr>
          <w:rStyle w:val="Strong"/>
          <w:sz w:val="28"/>
          <w:szCs w:val="28"/>
          <w:bdr w:val="none" w:sz="0" w:space="0" w:color="auto" w:frame="1"/>
        </w:rPr>
        <w:t>мся</w:t>
      </w:r>
      <w:r w:rsidRPr="006F3A53">
        <w:rPr>
          <w:rStyle w:val="Strong"/>
          <w:sz w:val="28"/>
          <w:szCs w:val="28"/>
          <w:bdr w:val="none" w:sz="0" w:space="0" w:color="auto" w:frame="1"/>
        </w:rPr>
        <w:t xml:space="preserve"> высокой результативности в работе,</w:t>
      </w:r>
      <w:r w:rsidRPr="006F3A53">
        <w:rPr>
          <w:sz w:val="28"/>
          <w:szCs w:val="28"/>
        </w:rPr>
        <w:t>  </w:t>
      </w:r>
      <w:r w:rsidRPr="006F3A53">
        <w:rPr>
          <w:rStyle w:val="Strong"/>
          <w:sz w:val="28"/>
          <w:szCs w:val="28"/>
          <w:bdr w:val="none" w:sz="0" w:space="0" w:color="auto" w:frame="1"/>
        </w:rPr>
        <w:t>принимавши</w:t>
      </w:r>
      <w:r>
        <w:rPr>
          <w:rStyle w:val="Strong"/>
          <w:sz w:val="28"/>
          <w:szCs w:val="28"/>
          <w:bdr w:val="none" w:sz="0" w:space="0" w:color="auto" w:frame="1"/>
        </w:rPr>
        <w:t>м</w:t>
      </w:r>
      <w:r w:rsidRPr="006F3A53">
        <w:rPr>
          <w:rStyle w:val="Strong"/>
          <w:sz w:val="28"/>
          <w:szCs w:val="28"/>
          <w:bdr w:val="none" w:sz="0" w:space="0" w:color="auto" w:frame="1"/>
        </w:rPr>
        <w:t xml:space="preserve">  в межаттестационный  период активное участие в </w:t>
      </w:r>
      <w:r>
        <w:rPr>
          <w:rStyle w:val="Strong"/>
          <w:sz w:val="28"/>
          <w:szCs w:val="28"/>
          <w:bdr w:val="none" w:sz="0" w:space="0" w:color="auto" w:frame="1"/>
        </w:rPr>
        <w:t xml:space="preserve">региональных и всероссийских </w:t>
      </w:r>
      <w:r w:rsidRPr="006F3A53">
        <w:rPr>
          <w:rStyle w:val="Strong"/>
          <w:sz w:val="28"/>
          <w:szCs w:val="28"/>
          <w:bdr w:val="none" w:sz="0" w:space="0" w:color="auto" w:frame="1"/>
        </w:rPr>
        <w:t>мероприятиях</w:t>
      </w:r>
      <w:r>
        <w:rPr>
          <w:rStyle w:val="Strong"/>
          <w:sz w:val="28"/>
          <w:szCs w:val="28"/>
          <w:bdr w:val="none" w:sz="0" w:space="0" w:color="auto" w:frame="1"/>
        </w:rPr>
        <w:t xml:space="preserve"> профессионального мастерства, а также имеющих высокие награды за вклад в развитие образования РФ</w:t>
      </w:r>
      <w:r w:rsidRPr="006F3A53">
        <w:rPr>
          <w:rStyle w:val="Strong"/>
          <w:sz w:val="28"/>
          <w:szCs w:val="28"/>
          <w:bdr w:val="none" w:sz="0" w:space="0" w:color="auto" w:frame="1"/>
        </w:rPr>
        <w:t>,</w:t>
      </w:r>
      <w:r w:rsidRPr="006F3A53">
        <w:rPr>
          <w:sz w:val="28"/>
          <w:szCs w:val="28"/>
        </w:rPr>
        <w:t> </w:t>
      </w:r>
      <w:r>
        <w:rPr>
          <w:sz w:val="28"/>
          <w:szCs w:val="28"/>
        </w:rPr>
        <w:t xml:space="preserve">на основании </w:t>
      </w:r>
      <w:r w:rsidRPr="006F3A53">
        <w:rPr>
          <w:sz w:val="28"/>
          <w:szCs w:val="28"/>
        </w:rPr>
        <w:t>результат</w:t>
      </w:r>
      <w:r>
        <w:rPr>
          <w:sz w:val="28"/>
          <w:szCs w:val="28"/>
        </w:rPr>
        <w:t>ов</w:t>
      </w:r>
      <w:r w:rsidRPr="006F3A53">
        <w:rPr>
          <w:sz w:val="28"/>
          <w:szCs w:val="28"/>
        </w:rPr>
        <w:t xml:space="preserve"> всестороннего анализа </w:t>
      </w:r>
      <w:r>
        <w:rPr>
          <w:sz w:val="28"/>
          <w:szCs w:val="28"/>
        </w:rPr>
        <w:t>профессиональной деятельности  </w:t>
      </w:r>
      <w:r w:rsidRPr="006F3A53">
        <w:rPr>
          <w:sz w:val="28"/>
          <w:szCs w:val="28"/>
        </w:rPr>
        <w:t>текущего аттестационного периода на основе  </w:t>
      </w:r>
      <w:r w:rsidRPr="006F3A53">
        <w:rPr>
          <w:rStyle w:val="Strong"/>
          <w:sz w:val="28"/>
          <w:szCs w:val="28"/>
          <w:bdr w:val="none" w:sz="0" w:space="0" w:color="auto" w:frame="1"/>
        </w:rPr>
        <w:t>пунктов  36, 37</w:t>
      </w:r>
      <w:r w:rsidRPr="006F3A53">
        <w:rPr>
          <w:sz w:val="28"/>
          <w:szCs w:val="28"/>
        </w:rPr>
        <w:t>  «Порядка проведения аттестации педагогических работников организаций, осуществляющих образовательную деятельность», утвержденного приказом Министерства образования и науки Российской Федерации от 7 апреля 2014 г. № 276 </w:t>
      </w:r>
      <w:r>
        <w:rPr>
          <w:rStyle w:val="Strong"/>
          <w:sz w:val="28"/>
          <w:szCs w:val="28"/>
          <w:bdr w:val="none" w:sz="0" w:space="0" w:color="auto" w:frame="1"/>
        </w:rPr>
        <w:t xml:space="preserve">, решением аттестационной комиссии комитета образования, науки и молодежной политики Волгоградской области от 20.06.2019 года Протокол № 6 </w:t>
      </w:r>
      <w:r w:rsidRPr="006F3A53">
        <w:rPr>
          <w:sz w:val="28"/>
          <w:szCs w:val="28"/>
        </w:rPr>
        <w:t> </w:t>
      </w:r>
      <w:r w:rsidRPr="000508C8">
        <w:rPr>
          <w:sz w:val="28"/>
          <w:szCs w:val="28"/>
        </w:rPr>
        <w:t xml:space="preserve">могут быть предоставлены льготные условия прохождения аттестации </w:t>
      </w:r>
      <w:r>
        <w:rPr>
          <w:sz w:val="28"/>
          <w:szCs w:val="28"/>
        </w:rPr>
        <w:t xml:space="preserve">в </w:t>
      </w:r>
      <w:r w:rsidRPr="000508C8">
        <w:rPr>
          <w:sz w:val="28"/>
          <w:szCs w:val="28"/>
        </w:rPr>
        <w:t>следующ</w:t>
      </w:r>
      <w:r>
        <w:rPr>
          <w:sz w:val="28"/>
          <w:szCs w:val="28"/>
        </w:rPr>
        <w:t>ем</w:t>
      </w:r>
      <w:r w:rsidRPr="000508C8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Pr="000508C8">
        <w:rPr>
          <w:sz w:val="28"/>
          <w:szCs w:val="28"/>
        </w:rPr>
        <w:t>:</w:t>
      </w:r>
    </w:p>
    <w:p w:rsidR="006F4E32" w:rsidRPr="006F3A53" w:rsidRDefault="006F4E32" w:rsidP="00BD44F6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Педагогам, </w:t>
      </w:r>
      <w:r w:rsidRPr="006F3A53">
        <w:rPr>
          <w:sz w:val="28"/>
          <w:szCs w:val="28"/>
        </w:rPr>
        <w:t>имеющи</w:t>
      </w:r>
      <w:r>
        <w:rPr>
          <w:sz w:val="28"/>
          <w:szCs w:val="28"/>
        </w:rPr>
        <w:t>м</w:t>
      </w:r>
      <w:r w:rsidRPr="006F3A53">
        <w:rPr>
          <w:sz w:val="28"/>
          <w:szCs w:val="28"/>
        </w:rPr>
        <w:t xml:space="preserve"> государственные награды и почётные звания </w:t>
      </w:r>
      <w:r>
        <w:rPr>
          <w:sz w:val="28"/>
          <w:szCs w:val="28"/>
        </w:rPr>
        <w:t>в области образования</w:t>
      </w:r>
      <w:r w:rsidRPr="006F3A53">
        <w:rPr>
          <w:sz w:val="28"/>
          <w:szCs w:val="28"/>
        </w:rPr>
        <w:t xml:space="preserve"> «Народный учитель», «Заслуженный учитель РФ», «Заслуженный преподаватель» и др.;</w:t>
      </w:r>
    </w:p>
    <w:p w:rsidR="006F4E32" w:rsidRPr="00AC0C11" w:rsidRDefault="006F4E32" w:rsidP="00AC0C11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Педагогам, </w:t>
      </w:r>
      <w:r w:rsidRPr="006F3A53">
        <w:rPr>
          <w:sz w:val="28"/>
          <w:szCs w:val="28"/>
        </w:rPr>
        <w:t>имеющи</w:t>
      </w:r>
      <w:r>
        <w:rPr>
          <w:sz w:val="28"/>
          <w:szCs w:val="28"/>
        </w:rPr>
        <w:t>м</w:t>
      </w:r>
      <w:r w:rsidRPr="006F3A53">
        <w:rPr>
          <w:sz w:val="28"/>
          <w:szCs w:val="28"/>
        </w:rPr>
        <w:t xml:space="preserve"> отраслевые </w:t>
      </w:r>
      <w:r>
        <w:rPr>
          <w:sz w:val="28"/>
          <w:szCs w:val="28"/>
        </w:rPr>
        <w:t xml:space="preserve">и ведомственные </w:t>
      </w:r>
      <w:r w:rsidRPr="006F3A53">
        <w:rPr>
          <w:sz w:val="28"/>
          <w:szCs w:val="28"/>
        </w:rPr>
        <w:t>награды;</w:t>
      </w:r>
    </w:p>
    <w:p w:rsidR="006F4E32" w:rsidRPr="006F3A53" w:rsidRDefault="006F4E32" w:rsidP="00BD44F6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Педагогам, </w:t>
      </w:r>
      <w:r w:rsidRPr="006F3A53">
        <w:rPr>
          <w:sz w:val="28"/>
          <w:szCs w:val="28"/>
        </w:rPr>
        <w:t>имеющи</w:t>
      </w:r>
      <w:r>
        <w:rPr>
          <w:sz w:val="28"/>
          <w:szCs w:val="28"/>
        </w:rPr>
        <w:t xml:space="preserve">м </w:t>
      </w:r>
      <w:r w:rsidRPr="006F3A53">
        <w:rPr>
          <w:sz w:val="28"/>
          <w:szCs w:val="28"/>
        </w:rPr>
        <w:t>ученые степени доктора наук, кандидата наук, награды иных ведомств при условии их соответствия профилю педагогической деятельности или преподаваемых дисциплин;</w:t>
      </w:r>
    </w:p>
    <w:p w:rsidR="006F4E32" w:rsidRDefault="006F4E32" w:rsidP="00BD44F6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Педагогам, ставшими</w:t>
      </w:r>
      <w:r w:rsidRPr="006F3A53">
        <w:rPr>
          <w:sz w:val="28"/>
          <w:szCs w:val="28"/>
        </w:rPr>
        <w:t xml:space="preserve"> победител</w:t>
      </w:r>
      <w:r>
        <w:rPr>
          <w:sz w:val="28"/>
          <w:szCs w:val="28"/>
        </w:rPr>
        <w:t>ями</w:t>
      </w:r>
      <w:r w:rsidRPr="006F3A53">
        <w:rPr>
          <w:sz w:val="28"/>
          <w:szCs w:val="28"/>
        </w:rPr>
        <w:t xml:space="preserve"> конкурсного отбора на денежное поощрение лучших учителей в рамках приоритетного наци</w:t>
      </w:r>
      <w:r>
        <w:rPr>
          <w:sz w:val="28"/>
          <w:szCs w:val="28"/>
        </w:rPr>
        <w:t>онального проекта «Образование»;</w:t>
      </w:r>
    </w:p>
    <w:p w:rsidR="006F4E32" w:rsidRDefault="006F4E32" w:rsidP="00BD44F6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6F3A53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Педагогам, ставшими</w:t>
      </w:r>
      <w:r w:rsidRPr="006F3A53">
        <w:rPr>
          <w:sz w:val="28"/>
          <w:szCs w:val="28"/>
        </w:rPr>
        <w:t xml:space="preserve"> победител</w:t>
      </w:r>
      <w:r>
        <w:rPr>
          <w:sz w:val="28"/>
          <w:szCs w:val="28"/>
        </w:rPr>
        <w:t>ями</w:t>
      </w:r>
      <w:r w:rsidRPr="006F3A53">
        <w:rPr>
          <w:sz w:val="28"/>
          <w:szCs w:val="28"/>
        </w:rPr>
        <w:t xml:space="preserve"> областных конкурсов</w:t>
      </w:r>
      <w:r>
        <w:rPr>
          <w:sz w:val="28"/>
          <w:szCs w:val="28"/>
        </w:rPr>
        <w:t xml:space="preserve"> профессионального мастерства;</w:t>
      </w:r>
    </w:p>
    <w:p w:rsidR="006F4E32" w:rsidRPr="00002CF4" w:rsidRDefault="006F4E32" w:rsidP="00BD44F6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002CF4">
        <w:rPr>
          <w:sz w:val="28"/>
          <w:szCs w:val="28"/>
        </w:rPr>
        <w:t>Педагогам, ставшими победителями и призерами Всероссийских конкурсов профессионального мастерства.</w:t>
      </w:r>
    </w:p>
    <w:p w:rsidR="006F4E32" w:rsidRPr="00DA59BA" w:rsidRDefault="006F4E32" w:rsidP="00DA59BA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DA59BA">
        <w:rPr>
          <w:sz w:val="28"/>
          <w:szCs w:val="28"/>
        </w:rPr>
        <w:t>Педагогам, принимавшим участие в качестве: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 xml:space="preserve">-Эксперта, участвующего в проведении оценочных мероприятий в рамках аттестации педагогов с целью установления категорий  в текущем учебном году; 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>-Эксперта, участвовавшего в проверке экзаменационных работ ОГЭ 9 по приказу комитета образования, науки  и молодежной политики Волгоградской области в предшествующем аттестации учебном году;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>-Эксперта, участвовавшего в проверке ЕГЭ 11 по приказу комитета образования, науки  и молодежной политики Волгоградской области в предшествующем аттестации учебном году;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</w:rPr>
      </w:pPr>
      <w:r w:rsidRPr="00DA59BA">
        <w:rPr>
          <w:rFonts w:ascii="Times New Roman" w:hAnsi="Times New Roman"/>
          <w:sz w:val="28"/>
          <w:szCs w:val="28"/>
        </w:rPr>
        <w:t>-Эксперта, привлекаемого для проведения аккредитационной экспертизы федерального государственного контроля качества образования по приказу комитета образования, науки  и молодежной политики Волгоградской области  в предшествующем аттестации учебном году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 xml:space="preserve">-Эксперта, участвовавшего в оценочных мероприятиях в предшествующем  аттестации учебном году или текущем по внешней оценке учебно-методического обеспечения реализации программ ПОО по УМО и УГС (П); 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 xml:space="preserve">-Эксперта апробационной процедуры в направлении разработки новой модели аттестации в предшествующем </w:t>
      </w:r>
      <w:r>
        <w:rPr>
          <w:rFonts w:ascii="Times New Roman" w:hAnsi="Times New Roman"/>
          <w:sz w:val="28"/>
          <w:szCs w:val="28"/>
        </w:rPr>
        <w:t>аттестации учебном году</w:t>
      </w:r>
      <w:r w:rsidRPr="00DA59BA">
        <w:rPr>
          <w:rFonts w:ascii="Times New Roman" w:hAnsi="Times New Roman"/>
          <w:sz w:val="28"/>
          <w:szCs w:val="28"/>
        </w:rPr>
        <w:t xml:space="preserve"> или текущем учебном году</w:t>
      </w:r>
    </w:p>
    <w:p w:rsidR="006F4E32" w:rsidRPr="00DA59BA" w:rsidRDefault="006F4E32" w:rsidP="00DA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>- для ПОО: эксперта демонстрационного экзамена;</w:t>
      </w:r>
    </w:p>
    <w:p w:rsidR="006F4E32" w:rsidRPr="00DA59BA" w:rsidRDefault="006F4E32" w:rsidP="00DA59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A59BA">
        <w:rPr>
          <w:rFonts w:ascii="Times New Roman" w:hAnsi="Times New Roman"/>
          <w:sz w:val="28"/>
          <w:szCs w:val="28"/>
        </w:rPr>
        <w:t>-эксперта Абилимпикс</w:t>
      </w:r>
      <w:r w:rsidRPr="00DA59B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DA59BA">
        <w:rPr>
          <w:rFonts w:ascii="Times New Roman" w:hAnsi="Times New Roman"/>
          <w:sz w:val="28"/>
          <w:szCs w:val="28"/>
        </w:rPr>
        <w:t xml:space="preserve">, </w:t>
      </w:r>
      <w:r w:rsidRPr="00DA59BA">
        <w:rPr>
          <w:rFonts w:ascii="Times New Roman" w:hAnsi="Times New Roman"/>
          <w:sz w:val="28"/>
          <w:szCs w:val="28"/>
          <w:lang w:val="en-US"/>
        </w:rPr>
        <w:t>WorldSkills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F4E32" w:rsidRDefault="006F4E32" w:rsidP="00533D2F">
      <w:pPr>
        <w:pStyle w:val="NormalWeb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прохождении аттестации с целью установления категории согласно поданному педагогами заявлению педагогам могут быть предоставлены следующие льготы:</w:t>
      </w:r>
    </w:p>
    <w:p w:rsidR="006F4E32" w:rsidRDefault="006F4E32" w:rsidP="00533D2F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пунктам 1.1., 1.2. - к баллам по результатам проведения оценки профессиональных достижений может быть добавлено не более 3 баллов. </w:t>
      </w:r>
    </w:p>
    <w:p w:rsidR="006F4E32" w:rsidRDefault="006F4E32" w:rsidP="00533D2F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пунктам 1.3., 1.4. 1.5.- к баллам по результатам проведения оценки профессиональных достижений может быть добавлено не более 3 баллов.</w:t>
      </w:r>
    </w:p>
    <w:p w:rsidR="006F4E32" w:rsidRPr="00C27B47" w:rsidRDefault="006F4E32" w:rsidP="00533D2F">
      <w:pPr>
        <w:pStyle w:val="ListParagraph"/>
        <w:numPr>
          <w:ilvl w:val="1"/>
          <w:numId w:val="1"/>
        </w:numPr>
        <w:spacing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C27B47">
        <w:rPr>
          <w:rFonts w:ascii="Times New Roman" w:hAnsi="Times New Roman"/>
          <w:sz w:val="28"/>
          <w:szCs w:val="28"/>
          <w:lang w:eastAsia="ru-RU"/>
        </w:rPr>
        <w:t>По пунктам 1.8.- к баллам по результатам проведения оценки профессиональных достижений может быть добавлено не более 3 баллов.</w:t>
      </w:r>
    </w:p>
    <w:p w:rsidR="006F4E32" w:rsidRPr="00002CF4" w:rsidRDefault="006F4E32" w:rsidP="00533D2F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02CF4">
        <w:rPr>
          <w:rFonts w:ascii="Times New Roman" w:hAnsi="Times New Roman"/>
          <w:sz w:val="28"/>
          <w:szCs w:val="28"/>
          <w:lang w:eastAsia="ru-RU"/>
        </w:rPr>
        <w:t>По пункту 1.6. – прохождение аттестации на имеющуюся категорию по результатам собеседования на заседании АК.</w:t>
      </w:r>
    </w:p>
    <w:p w:rsidR="006F4E32" w:rsidRPr="00F8232C" w:rsidRDefault="006F4E32" w:rsidP="00533D2F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27B47">
        <w:rPr>
          <w:rFonts w:ascii="Times New Roman" w:hAnsi="Times New Roman"/>
          <w:sz w:val="28"/>
          <w:szCs w:val="28"/>
          <w:lang w:eastAsia="ru-RU"/>
        </w:rPr>
        <w:t>По пунктам 1.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27B47">
        <w:rPr>
          <w:rFonts w:ascii="Times New Roman" w:hAnsi="Times New Roman"/>
          <w:sz w:val="28"/>
          <w:szCs w:val="28"/>
          <w:lang w:eastAsia="ru-RU"/>
        </w:rPr>
        <w:t>.- к баллам по результатам проведения оценки профессиональных достижений может быть добавлено не более 3 баллов</w:t>
      </w:r>
      <w:r>
        <w:rPr>
          <w:rFonts w:ascii="Times New Roman" w:hAnsi="Times New Roman"/>
          <w:sz w:val="28"/>
          <w:szCs w:val="28"/>
          <w:lang w:eastAsia="ru-RU"/>
        </w:rPr>
        <w:t xml:space="preserve"> однократно при выполнении разных видов указанных экспертной деятельности, не более 2 баллов однократно при выполнении одного вида экспертной деятельности</w:t>
      </w:r>
    </w:p>
    <w:p w:rsidR="006F4E32" w:rsidRDefault="006F4E32" w:rsidP="00533D2F">
      <w:pPr>
        <w:pStyle w:val="NormalWeb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Действие льгот:</w:t>
      </w:r>
    </w:p>
    <w:p w:rsidR="006F4E32" w:rsidRDefault="006F4E32" w:rsidP="00533D2F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</w:t>
      </w:r>
      <w:r w:rsidRPr="006F3A53">
        <w:rPr>
          <w:sz w:val="28"/>
          <w:szCs w:val="28"/>
        </w:rPr>
        <w:t xml:space="preserve">ьготы </w:t>
      </w:r>
      <w:r>
        <w:rPr>
          <w:sz w:val="28"/>
          <w:szCs w:val="28"/>
        </w:rPr>
        <w:t xml:space="preserve">по пунктам 1.4.,1.5.,1.6. </w:t>
      </w:r>
      <w:r w:rsidRPr="006F3A53">
        <w:rPr>
          <w:sz w:val="28"/>
          <w:szCs w:val="28"/>
        </w:rPr>
        <w:t>действуют </w:t>
      </w:r>
      <w:r w:rsidRPr="006F3A53">
        <w:rPr>
          <w:rStyle w:val="Strong"/>
          <w:sz w:val="28"/>
          <w:szCs w:val="28"/>
          <w:bdr w:val="none" w:sz="0" w:space="0" w:color="auto" w:frame="1"/>
        </w:rPr>
        <w:t>в течение пяти лет</w:t>
      </w:r>
      <w:r>
        <w:rPr>
          <w:sz w:val="28"/>
          <w:szCs w:val="28"/>
        </w:rPr>
        <w:t> со дня признания победителем конкурса.</w:t>
      </w:r>
    </w:p>
    <w:p w:rsidR="006F4E32" w:rsidRDefault="006F4E32" w:rsidP="00533D2F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</w:t>
      </w:r>
      <w:r w:rsidRPr="00533D2F">
        <w:rPr>
          <w:sz w:val="28"/>
          <w:szCs w:val="28"/>
        </w:rPr>
        <w:t xml:space="preserve">ьгота по пункту 1.7. распространяет действие на период </w:t>
      </w:r>
      <w:r w:rsidRPr="00533D2F">
        <w:rPr>
          <w:b/>
          <w:sz w:val="28"/>
          <w:szCs w:val="28"/>
        </w:rPr>
        <w:t xml:space="preserve">двух </w:t>
      </w:r>
      <w:r w:rsidRPr="00533D2F">
        <w:rPr>
          <w:sz w:val="28"/>
          <w:szCs w:val="28"/>
        </w:rPr>
        <w:t>ближайших лет к дате аттестации.</w:t>
      </w:r>
    </w:p>
    <w:p w:rsidR="006F4E32" w:rsidRDefault="006F4E32" w:rsidP="00533D2F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Льготы по пунктам 1.1.,1.2.,1.3. являются </w:t>
      </w:r>
      <w:r w:rsidRPr="00533D2F">
        <w:rPr>
          <w:b/>
          <w:sz w:val="28"/>
          <w:szCs w:val="28"/>
        </w:rPr>
        <w:t>бессрочными</w:t>
      </w:r>
      <w:r>
        <w:rPr>
          <w:sz w:val="28"/>
          <w:szCs w:val="28"/>
        </w:rPr>
        <w:t>.</w:t>
      </w:r>
    </w:p>
    <w:p w:rsidR="006F4E32" w:rsidRPr="00533D2F" w:rsidRDefault="006F4E32" w:rsidP="00533D2F">
      <w:pPr>
        <w:pStyle w:val="NormalWeb"/>
        <w:numPr>
          <w:ilvl w:val="1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проведении оценивания, экспертами могут быть выставлены баллы учитывая все виды льгот, но не более 5 баллов всего однократно при проявлении показателей более 2.</w:t>
      </w:r>
    </w:p>
    <w:p w:rsidR="006F4E32" w:rsidRPr="006F3A53" w:rsidRDefault="006F4E32" w:rsidP="00533D2F">
      <w:pPr>
        <w:pStyle w:val="NormalWeb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F4E32" w:rsidRDefault="006F4E32" w:rsidP="00C27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E32" w:rsidRDefault="006F4E32" w:rsidP="00C27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E32" w:rsidRPr="006F3A53" w:rsidRDefault="006F4E32" w:rsidP="00C27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АК, директор Центра аттестации Е.Н. Попова </w:t>
      </w:r>
    </w:p>
    <w:sectPr w:rsidR="006F4E32" w:rsidRPr="006F3A53" w:rsidSect="00607FD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E32" w:rsidRDefault="006F4E32" w:rsidP="00E70D0D">
      <w:pPr>
        <w:spacing w:after="0" w:line="240" w:lineRule="auto"/>
      </w:pPr>
      <w:r>
        <w:separator/>
      </w:r>
    </w:p>
  </w:endnote>
  <w:endnote w:type="continuationSeparator" w:id="0">
    <w:p w:rsidR="006F4E32" w:rsidRDefault="006F4E32" w:rsidP="00E70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32" w:rsidRDefault="006F4E32">
    <w:pPr>
      <w:pStyle w:val="Footer"/>
      <w:jc w:val="right"/>
    </w:pPr>
    <w:fldSimple w:instr="PAGE   \* MERGEFORMAT">
      <w:r>
        <w:rPr>
          <w:noProof/>
        </w:rPr>
        <w:t>3</w:t>
      </w:r>
    </w:fldSimple>
  </w:p>
  <w:p w:rsidR="006F4E32" w:rsidRDefault="006F4E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E32" w:rsidRDefault="006F4E32" w:rsidP="00E70D0D">
      <w:pPr>
        <w:spacing w:after="0" w:line="240" w:lineRule="auto"/>
      </w:pPr>
      <w:r>
        <w:separator/>
      </w:r>
    </w:p>
  </w:footnote>
  <w:footnote w:type="continuationSeparator" w:id="0">
    <w:p w:rsidR="006F4E32" w:rsidRDefault="006F4E32" w:rsidP="00E70D0D">
      <w:pPr>
        <w:spacing w:after="0" w:line="240" w:lineRule="auto"/>
      </w:pPr>
      <w:r>
        <w:continuationSeparator/>
      </w:r>
    </w:p>
  </w:footnote>
  <w:footnote w:id="1">
    <w:p w:rsidR="006F4E32" w:rsidRDefault="006F4E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https://www.eseur.ru/volgograd/Regionalnoe_soglashenie_na_2017-2019_god/</w:t>
        </w:r>
      </w:hyperlink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32" w:rsidRPr="0070417A" w:rsidRDefault="006F4E32" w:rsidP="0070417A">
    <w:pPr>
      <w:widowControl w:val="0"/>
      <w:suppressLineNumbers/>
      <w:suppressAutoHyphens/>
      <w:snapToGrid w:val="0"/>
      <w:spacing w:after="0" w:line="240" w:lineRule="auto"/>
      <w:jc w:val="right"/>
      <w:rPr>
        <w:rFonts w:ascii="Times New Roman" w:hAnsi="Times New Roman" w:cs="Lohit Hindi"/>
        <w:b/>
        <w:kern w:val="2"/>
        <w:sz w:val="16"/>
        <w:szCs w:val="16"/>
        <w:lang w:eastAsia="hi-IN" w:bidi="hi-IN"/>
      </w:rPr>
    </w:pPr>
    <w:r w:rsidRPr="0070417A">
      <w:rPr>
        <w:rFonts w:ascii="Times New Roman" w:hAnsi="Times New Roman" w:cs="Lohit Hindi"/>
        <w:b/>
        <w:kern w:val="2"/>
        <w:sz w:val="16"/>
        <w:szCs w:val="16"/>
        <w:lang w:eastAsia="hi-IN" w:bidi="hi-IN"/>
      </w:rPr>
      <w:t>УТВЕРЖДЕНО</w:t>
    </w:r>
  </w:p>
  <w:p w:rsidR="006F4E32" w:rsidRPr="0070417A" w:rsidRDefault="006F4E32" w:rsidP="0070417A">
    <w:pPr>
      <w:widowControl w:val="0"/>
      <w:suppressLineNumbers/>
      <w:suppressAutoHyphens/>
      <w:snapToGrid w:val="0"/>
      <w:spacing w:after="0" w:line="240" w:lineRule="auto"/>
      <w:jc w:val="right"/>
      <w:rPr>
        <w:rFonts w:ascii="Times New Roman" w:hAnsi="Times New Roman" w:cs="Lohit Hindi"/>
        <w:b/>
        <w:kern w:val="2"/>
        <w:sz w:val="16"/>
        <w:szCs w:val="16"/>
        <w:lang w:eastAsia="hi-IN" w:bidi="hi-IN"/>
      </w:rPr>
    </w:pPr>
    <w:r w:rsidRPr="0070417A">
      <w:rPr>
        <w:rFonts w:ascii="Times New Roman" w:hAnsi="Times New Roman" w:cs="Lohit Hindi"/>
        <w:b/>
        <w:kern w:val="2"/>
        <w:sz w:val="16"/>
        <w:szCs w:val="16"/>
        <w:lang w:eastAsia="hi-IN" w:bidi="hi-IN"/>
      </w:rPr>
      <w:t xml:space="preserve">протоколом заседания  аттестационной комиссии комитета </w:t>
    </w:r>
  </w:p>
  <w:p w:rsidR="006F4E32" w:rsidRPr="0070417A" w:rsidRDefault="006F4E32" w:rsidP="0070417A">
    <w:pPr>
      <w:widowControl w:val="0"/>
      <w:suppressLineNumbers/>
      <w:suppressAutoHyphens/>
      <w:snapToGrid w:val="0"/>
      <w:spacing w:after="0" w:line="240" w:lineRule="auto"/>
      <w:jc w:val="right"/>
      <w:rPr>
        <w:rFonts w:ascii="Times New Roman" w:hAnsi="Times New Roman" w:cs="Lohit Hindi"/>
        <w:b/>
        <w:kern w:val="2"/>
        <w:sz w:val="16"/>
        <w:szCs w:val="16"/>
        <w:lang w:eastAsia="hi-IN" w:bidi="hi-IN"/>
      </w:rPr>
    </w:pPr>
    <w:r w:rsidRPr="0070417A">
      <w:rPr>
        <w:rFonts w:ascii="Times New Roman" w:hAnsi="Times New Roman" w:cs="Lohit Hindi"/>
        <w:b/>
        <w:kern w:val="2"/>
        <w:sz w:val="16"/>
        <w:szCs w:val="16"/>
        <w:lang w:eastAsia="hi-IN" w:bidi="hi-IN"/>
      </w:rPr>
      <w:t>образования, науки и молодежной политики Волгоградской области</w:t>
    </w:r>
  </w:p>
  <w:p w:rsidR="006F4E32" w:rsidRPr="0070417A" w:rsidRDefault="006F4E32" w:rsidP="0070417A">
    <w:pPr>
      <w:widowControl w:val="0"/>
      <w:suppressLineNumbers/>
      <w:suppressAutoHyphens/>
      <w:snapToGrid w:val="0"/>
      <w:spacing w:after="0" w:line="240" w:lineRule="auto"/>
      <w:jc w:val="right"/>
      <w:rPr>
        <w:rFonts w:ascii="Times New Roman" w:hAnsi="Times New Roman" w:cs="Lohit Hindi"/>
        <w:b/>
        <w:kern w:val="2"/>
        <w:sz w:val="16"/>
        <w:szCs w:val="16"/>
        <w:lang w:eastAsia="hi-IN" w:bidi="hi-IN"/>
      </w:rPr>
    </w:pPr>
    <w:r w:rsidRPr="0070417A">
      <w:rPr>
        <w:rFonts w:ascii="Times New Roman" w:hAnsi="Times New Roman" w:cs="Lohit Hindi"/>
        <w:b/>
        <w:kern w:val="2"/>
        <w:sz w:val="16"/>
        <w:szCs w:val="16"/>
        <w:lang w:eastAsia="hi-IN" w:bidi="hi-IN"/>
      </w:rPr>
      <w:t xml:space="preserve">№6/19 от 20.06.2019 года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03EDE"/>
    <w:multiLevelType w:val="hybridMultilevel"/>
    <w:tmpl w:val="29DE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C13179"/>
    <w:multiLevelType w:val="multilevel"/>
    <w:tmpl w:val="240C580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A53"/>
    <w:rsid w:val="00002CF4"/>
    <w:rsid w:val="000508C8"/>
    <w:rsid w:val="00074240"/>
    <w:rsid w:val="00151C4C"/>
    <w:rsid w:val="001E1069"/>
    <w:rsid w:val="002309E7"/>
    <w:rsid w:val="00280EB3"/>
    <w:rsid w:val="003D24AB"/>
    <w:rsid w:val="003E7A6F"/>
    <w:rsid w:val="00533D2F"/>
    <w:rsid w:val="00604E42"/>
    <w:rsid w:val="00607FD7"/>
    <w:rsid w:val="006F3A53"/>
    <w:rsid w:val="006F4E32"/>
    <w:rsid w:val="0070417A"/>
    <w:rsid w:val="007339CE"/>
    <w:rsid w:val="009F4A0A"/>
    <w:rsid w:val="00A94905"/>
    <w:rsid w:val="00AC0C11"/>
    <w:rsid w:val="00AE7513"/>
    <w:rsid w:val="00B53E9F"/>
    <w:rsid w:val="00BD44F6"/>
    <w:rsid w:val="00C27B47"/>
    <w:rsid w:val="00CC30C1"/>
    <w:rsid w:val="00CD2B4E"/>
    <w:rsid w:val="00DA59BA"/>
    <w:rsid w:val="00E70D0D"/>
    <w:rsid w:val="00EE4D0A"/>
    <w:rsid w:val="00F82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F3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F3A53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8232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E70D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70D0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70D0D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E70D0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A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59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A59B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3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seur.ru/volgograd/Regionalnoe_soglashenie_na_2017-2019_go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785</Words>
  <Characters>4479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аттестационной комиссии от 20</dc:title>
  <dc:subject/>
  <dc:creator>Елена Попова</dc:creator>
  <cp:keywords/>
  <dc:description/>
  <cp:lastModifiedBy>strelcova</cp:lastModifiedBy>
  <cp:revision>3</cp:revision>
  <cp:lastPrinted>2019-06-07T07:26:00Z</cp:lastPrinted>
  <dcterms:created xsi:type="dcterms:W3CDTF">2020-01-13T13:10:00Z</dcterms:created>
  <dcterms:modified xsi:type="dcterms:W3CDTF">2020-01-21T12:15:00Z</dcterms:modified>
</cp:coreProperties>
</file>