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1" w:rsidRDefault="00B42A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A81" w:rsidRDefault="00B42A81">
      <w:pPr>
        <w:pStyle w:val="ConsPlusNormal"/>
        <w:jc w:val="both"/>
        <w:outlineLvl w:val="0"/>
      </w:pPr>
    </w:p>
    <w:p w:rsidR="00B42A81" w:rsidRDefault="00B42A81">
      <w:pPr>
        <w:pStyle w:val="ConsPlusNormal"/>
        <w:outlineLvl w:val="0"/>
      </w:pPr>
      <w:r>
        <w:t>Зарегистрировано в Минюсте России 3 июля 2020 г. N 58824</w:t>
      </w: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A81" w:rsidRDefault="00B42A81">
      <w:pPr>
        <w:pStyle w:val="ConsPlusNormal"/>
      </w:pPr>
    </w:p>
    <w:p w:rsidR="00B42A81" w:rsidRDefault="00B42A81">
      <w:pPr>
        <w:pStyle w:val="ConsPlusTitle"/>
        <w:jc w:val="center"/>
      </w:pPr>
      <w:r>
        <w:t>ФЕДЕРАЛЬНАЯ СЛУЖБА ПО НАДЗОРУ В СФЕРЕ ЗАЩИТЫ</w:t>
      </w:r>
    </w:p>
    <w:p w:rsidR="00B42A81" w:rsidRDefault="00B42A81">
      <w:pPr>
        <w:pStyle w:val="ConsPlusTitle"/>
        <w:jc w:val="center"/>
      </w:pPr>
      <w:r>
        <w:t>ПРАВ ПОТРЕБИТЕЛЕЙ И БЛАГОПОЛУЧИЯ ЧЕЛОВЕКА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ГЛАВНЫЙ ГОСУДАРСТВЕННЫЙ САНИТАРНЫЙ ВРАЧ</w:t>
      </w:r>
    </w:p>
    <w:p w:rsidR="00B42A81" w:rsidRDefault="00B42A81">
      <w:pPr>
        <w:pStyle w:val="ConsPlusTitle"/>
        <w:jc w:val="center"/>
      </w:pPr>
      <w:r>
        <w:t>РОССИЙСКОЙ ФЕДЕРАЦИИ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ПОСТАНОВЛЕНИЕ</w:t>
      </w:r>
    </w:p>
    <w:p w:rsidR="00B42A81" w:rsidRDefault="00B42A81">
      <w:pPr>
        <w:pStyle w:val="ConsPlusTitle"/>
        <w:jc w:val="center"/>
      </w:pPr>
      <w:r>
        <w:t>от 30 июня 2020 г. N 16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ОБ УТВЕРЖДЕНИИ САНИТАРНО-ЭПИДЕМИОЛОГИЧЕСКИХ ПРАВИЛ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А.Ю.ПОПОВА</w:t>
      </w: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  <w:outlineLvl w:val="0"/>
      </w:pPr>
      <w:r>
        <w:t>Приложение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Утверждены</w:t>
      </w:r>
    </w:p>
    <w:p w:rsidR="00B42A81" w:rsidRDefault="00B42A81">
      <w:pPr>
        <w:pStyle w:val="ConsPlusNormal"/>
        <w:jc w:val="right"/>
      </w:pPr>
      <w:r>
        <w:t>постановлением</w:t>
      </w:r>
    </w:p>
    <w:p w:rsidR="00B42A81" w:rsidRDefault="00B42A81">
      <w:pPr>
        <w:pStyle w:val="ConsPlusNormal"/>
        <w:jc w:val="right"/>
      </w:pPr>
      <w:r>
        <w:lastRenderedPageBreak/>
        <w:t>Главного государственного</w:t>
      </w:r>
    </w:p>
    <w:p w:rsidR="00B42A81" w:rsidRDefault="00B42A81">
      <w:pPr>
        <w:pStyle w:val="ConsPlusNormal"/>
        <w:jc w:val="right"/>
      </w:pPr>
      <w:r>
        <w:t>санитарного врача</w:t>
      </w:r>
    </w:p>
    <w:p w:rsidR="00B42A81" w:rsidRDefault="00B42A81">
      <w:pPr>
        <w:pStyle w:val="ConsPlusNormal"/>
        <w:jc w:val="right"/>
      </w:pPr>
      <w:r>
        <w:t>Российской Федерации</w:t>
      </w:r>
    </w:p>
    <w:p w:rsidR="00B42A81" w:rsidRDefault="00B42A81">
      <w:pPr>
        <w:pStyle w:val="ConsPlusNormal"/>
        <w:jc w:val="right"/>
      </w:pPr>
      <w:r>
        <w:t>от 30.06.2020 N 16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</w:pPr>
      <w:bookmarkStart w:id="1" w:name="P41"/>
      <w:bookmarkEnd w:id="1"/>
      <w:r>
        <w:t>САНИТАРНО-ЭПИДЕМИОЛОГИЧЕСКИЕ ПРАВИЛА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  <w:outlineLvl w:val="1"/>
      </w:pPr>
      <w:r>
        <w:t>I. Общие положения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B42A81" w:rsidRDefault="00B42A8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B42A81" w:rsidRDefault="00B42A81">
      <w:pPr>
        <w:pStyle w:val="ConsPlusTitle"/>
        <w:jc w:val="center"/>
      </w:pPr>
      <w:r>
        <w:lastRenderedPageBreak/>
        <w:t>в Организациях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bookmarkStart w:id="2" w:name="P85"/>
      <w:bookmarkEnd w:id="2"/>
      <w:r>
        <w:t>III. Дополнительные санитарно-эпидемиологические</w:t>
      </w:r>
    </w:p>
    <w:p w:rsidR="00B42A81" w:rsidRDefault="00B42A8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B42A81" w:rsidRDefault="00B42A81">
      <w:pPr>
        <w:pStyle w:val="ConsPlusTitle"/>
        <w:jc w:val="center"/>
      </w:pPr>
      <w:r>
        <w:t>COVID-19 в отдельных Организациях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3" w:name="P103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4" w:name="P108"/>
      <w:bookmarkEnd w:id="4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5" w:name="P120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B42A81" w:rsidRDefault="00B42A8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42A81" w:rsidRDefault="00B42A81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0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1"/>
    <w:rsid w:val="004316F8"/>
    <w:rsid w:val="005C0668"/>
    <w:rsid w:val="00B42A8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EEC84654FC057622FFCB5AADB6A2CD10A2082FB17439412EC403076AB1F2C157A5136648BE20F9AfFm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EAA4BAD0F2E33BDFEDE101229F1E62AEE826D4BCE0A6827A5B9A8DC6573C60D698EFA1742971CE51F3563BA472110614F3E7297E00Df9m8G" TargetMode="External"/><Relationship Id="rId12" Type="http://schemas.openxmlformats.org/officeDocument/2006/relationships/hyperlink" Target="consultantplus://offline/ref=6A9EAA4BAD0F2E33BDFEDE101229F1E62DE2806C45CC57622FFCB5AADB6A2CD10A2082F91248C04AAA1E6927EA54211D614D366Ef9m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DE101229F1E62CE8856C4EC257622FFCB5AADB6A2CD10A2082F8144B9F4FBF0F312AEF4F3F157751346C97fEm0G" TargetMode="External"/><Relationship Id="rId11" Type="http://schemas.openxmlformats.org/officeDocument/2006/relationships/hyperlink" Target="consultantplus://offline/ref=6A9EAA4BAD0F2E33BDFEDE101229F1E62DE2806C45CC57622FFCB5AADB6A2CD10A2082F91248C04AAA1E6927EA54211D614D366Ef9m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A9EAA4BAD0F2E33BDFEDE101229F1E62CE8856C4EC257622FFCB5AADB6A2CD10A2082FB1743971FEF403076AB1F2C157A5136648BE20F9AfF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EAA4BAD0F2E33BDFEDE101229F1E62EE3806A48C257622FFCB5AADB6A2CD11820DAF717468A1BE6556627EDf4m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Ольга Анатольевна</cp:lastModifiedBy>
  <cp:revision>2</cp:revision>
  <dcterms:created xsi:type="dcterms:W3CDTF">2020-08-24T06:06:00Z</dcterms:created>
  <dcterms:modified xsi:type="dcterms:W3CDTF">2020-08-24T06:06:00Z</dcterms:modified>
</cp:coreProperties>
</file>